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083B37" w:rsidRDefault="00083B37" w:rsidP="00083B37">
      <w:pPr>
        <w:tabs>
          <w:tab w:val="left" w:pos="8663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083B37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E244E8" w:rsidRDefault="00E244E8" w:rsidP="00E244E8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</w:t>
      </w:r>
      <w:r>
        <w:rPr>
          <w:sz w:val="26"/>
          <w:u w:val="single"/>
        </w:rPr>
        <w:t>2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C769B2" w:rsidRDefault="00C769B2" w:rsidP="00C769B2">
      <w:pPr>
        <w:jc w:val="center"/>
        <w:rPr>
          <w:sz w:val="26"/>
          <w:szCs w:val="26"/>
          <w:shd w:val="clear" w:color="auto" w:fill="FFFFFF"/>
        </w:rPr>
      </w:pPr>
      <w:r w:rsidRPr="00DE5116">
        <w:rPr>
          <w:sz w:val="26"/>
          <w:szCs w:val="26"/>
          <w:shd w:val="clear" w:color="auto" w:fill="FFFFFF"/>
        </w:rPr>
        <w:t xml:space="preserve">О проведении оценки последствий принятия решения о реконструкции, модернизации, </w:t>
      </w:r>
    </w:p>
    <w:p w:rsidR="00C769B2" w:rsidRDefault="00C769B2" w:rsidP="00C769B2">
      <w:pPr>
        <w:jc w:val="center"/>
        <w:rPr>
          <w:sz w:val="26"/>
          <w:szCs w:val="26"/>
          <w:shd w:val="clear" w:color="auto" w:fill="FFFFFF"/>
        </w:rPr>
      </w:pPr>
      <w:r w:rsidRPr="00DE5116">
        <w:rPr>
          <w:sz w:val="26"/>
          <w:szCs w:val="26"/>
          <w:shd w:val="clear" w:color="auto" w:fill="FFFFFF"/>
        </w:rPr>
        <w:t xml:space="preserve">об изменении назначения или о ликвидации объекта социальной инфраструктуры </w:t>
      </w:r>
    </w:p>
    <w:p w:rsidR="00C769B2" w:rsidRDefault="00C769B2" w:rsidP="00C769B2">
      <w:pPr>
        <w:jc w:val="center"/>
        <w:rPr>
          <w:sz w:val="26"/>
          <w:szCs w:val="26"/>
          <w:shd w:val="clear" w:color="auto" w:fill="FFFFFF"/>
        </w:rPr>
      </w:pPr>
      <w:r w:rsidRPr="00DE5116">
        <w:rPr>
          <w:sz w:val="26"/>
          <w:szCs w:val="26"/>
          <w:shd w:val="clear" w:color="auto" w:fill="FFFFFF"/>
        </w:rPr>
        <w:t xml:space="preserve">для детей, относящегося к сфере образования и являющегося муниципальной </w:t>
      </w:r>
      <w:proofErr w:type="gramStart"/>
      <w:r w:rsidRPr="00DE5116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DE5116">
        <w:rPr>
          <w:sz w:val="26"/>
          <w:szCs w:val="26"/>
        </w:rPr>
        <w:t xml:space="preserve"> ЗАТО города Заречного Пензенской области</w:t>
      </w:r>
      <w:r w:rsidRPr="00DE5116">
        <w:rPr>
          <w:sz w:val="26"/>
          <w:szCs w:val="26"/>
          <w:shd w:val="clear" w:color="auto" w:fill="FFFFFF"/>
        </w:rPr>
        <w:t xml:space="preserve">, заключении муниципальной образовательной организацией, </w:t>
      </w:r>
      <w:r w:rsidRPr="00DE5116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DE5116">
        <w:rPr>
          <w:sz w:val="26"/>
          <w:szCs w:val="26"/>
          <w:shd w:val="clear" w:color="auto" w:fill="FFFFFF"/>
        </w:rPr>
        <w:t xml:space="preserve">, </w:t>
      </w:r>
    </w:p>
    <w:p w:rsidR="00CA1A00" w:rsidRDefault="00C769B2" w:rsidP="00C769B2">
      <w:pPr>
        <w:jc w:val="center"/>
        <w:rPr>
          <w:sz w:val="26"/>
          <w:szCs w:val="26"/>
        </w:rPr>
      </w:pPr>
      <w:r w:rsidRPr="00DE5116">
        <w:rPr>
          <w:sz w:val="26"/>
          <w:szCs w:val="26"/>
          <w:shd w:val="clear" w:color="auto" w:fill="FFFFFF"/>
        </w:rPr>
        <w:t xml:space="preserve">договора аренды, договора безвозмездного пользования закрепленных за ней объектов собственности, реорганизации или ликвидации муниципальной образовательной организации, </w:t>
      </w:r>
      <w:r w:rsidRPr="00DE5116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</w:p>
    <w:p w:rsidR="00984229" w:rsidRPr="00E561A5" w:rsidRDefault="00984229" w:rsidP="00CD5807">
      <w:pPr>
        <w:rPr>
          <w:sz w:val="26"/>
          <w:szCs w:val="26"/>
        </w:rPr>
      </w:pPr>
    </w:p>
    <w:p w:rsidR="00991D96" w:rsidRPr="00984229" w:rsidRDefault="00984229" w:rsidP="00CD58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84229">
        <w:rPr>
          <w:sz w:val="26"/>
          <w:szCs w:val="26"/>
        </w:rPr>
        <w:t>В соответствии со </w:t>
      </w:r>
      <w:hyperlink r:id="rId9" w:anchor="/document/179146/entry/13" w:history="1">
        <w:r w:rsidRPr="00984229">
          <w:rPr>
            <w:rStyle w:val="af1"/>
            <w:color w:val="auto"/>
            <w:sz w:val="26"/>
            <w:szCs w:val="26"/>
            <w:u w:val="none"/>
          </w:rPr>
          <w:t>статьей 13</w:t>
        </w:r>
      </w:hyperlink>
      <w:r w:rsidRPr="00984229">
        <w:rPr>
          <w:sz w:val="26"/>
          <w:szCs w:val="26"/>
        </w:rPr>
        <w:t xml:space="preserve"> Федерального закона </w:t>
      </w:r>
      <w:r w:rsidRPr="00984229">
        <w:rPr>
          <w:sz w:val="26"/>
          <w:szCs w:val="26"/>
          <w:shd w:val="clear" w:color="auto" w:fill="FFFFFF"/>
        </w:rPr>
        <w:t>24.07.1998  № 124-ФЗ </w:t>
      </w:r>
      <w:r w:rsidRPr="00984229">
        <w:rPr>
          <w:sz w:val="26"/>
          <w:szCs w:val="26"/>
        </w:rPr>
        <w:t xml:space="preserve"> «Об основных гарантиях прав ребенка в Российской Федерации» (с последующими изменениями),  </w:t>
      </w:r>
      <w:hyperlink r:id="rId10" w:anchor="/document/407452735/entry/0" w:history="1">
        <w:r w:rsidRPr="00984229">
          <w:rPr>
            <w:rStyle w:val="af1"/>
            <w:color w:val="auto"/>
            <w:sz w:val="26"/>
            <w:szCs w:val="26"/>
            <w:u w:val="none"/>
          </w:rPr>
          <w:t>постановлением</w:t>
        </w:r>
      </w:hyperlink>
      <w:r w:rsidRPr="00984229">
        <w:rPr>
          <w:sz w:val="26"/>
          <w:szCs w:val="26"/>
        </w:rPr>
        <w:t> Правительства Российской Федерации от 24.07.2023 № 1194 «Об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</w:t>
      </w:r>
      <w:proofErr w:type="gramEnd"/>
      <w:r w:rsidRPr="00984229">
        <w:rPr>
          <w:sz w:val="26"/>
          <w:szCs w:val="26"/>
        </w:rPr>
        <w:t xml:space="preserve"> </w:t>
      </w:r>
      <w:proofErr w:type="gramStart"/>
      <w:r w:rsidRPr="00984229">
        <w:rPr>
          <w:sz w:val="26"/>
          <w:szCs w:val="26"/>
        </w:rPr>
        <w:t>собственностью,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</w:t>
      </w:r>
      <w:proofErr w:type="gramEnd"/>
      <w:r w:rsidRPr="00984229">
        <w:rPr>
          <w:sz w:val="26"/>
          <w:szCs w:val="26"/>
        </w:rPr>
        <w:t xml:space="preserve"> решений», пунктом 18.6 </w:t>
      </w:r>
      <w:r w:rsidRPr="00984229">
        <w:rPr>
          <w:sz w:val="26"/>
          <w:szCs w:val="26"/>
          <w:shd w:val="clear" w:color="auto" w:fill="FFFFFF"/>
        </w:rPr>
        <w:t>Положения о порядке управления и распоряжения муниципальной собственностью в г. Заречном, утвержденного реше</w:t>
      </w:r>
      <w:r w:rsidR="004762DC">
        <w:rPr>
          <w:sz w:val="26"/>
          <w:szCs w:val="26"/>
          <w:shd w:val="clear" w:color="auto" w:fill="FFFFFF"/>
        </w:rPr>
        <w:t>нием Собрания представителей г</w:t>
      </w:r>
      <w:proofErr w:type="gramStart"/>
      <w:r w:rsidR="004762DC">
        <w:rPr>
          <w:sz w:val="26"/>
          <w:szCs w:val="26"/>
          <w:shd w:val="clear" w:color="auto" w:fill="FFFFFF"/>
        </w:rPr>
        <w:t>.</w:t>
      </w:r>
      <w:r w:rsidRPr="00984229">
        <w:rPr>
          <w:sz w:val="26"/>
          <w:szCs w:val="26"/>
          <w:shd w:val="clear" w:color="auto" w:fill="FFFFFF"/>
        </w:rPr>
        <w:t>З</w:t>
      </w:r>
      <w:proofErr w:type="gramEnd"/>
      <w:r w:rsidRPr="00984229">
        <w:rPr>
          <w:sz w:val="26"/>
          <w:szCs w:val="26"/>
          <w:shd w:val="clear" w:color="auto" w:fill="FFFFFF"/>
        </w:rPr>
        <w:t xml:space="preserve">аречного Пензенской области от 14.05.1998  № 204 (с последующими изменениями), </w:t>
      </w:r>
      <w:r w:rsidR="00991D96" w:rsidRPr="00984229">
        <w:rPr>
          <w:sz w:val="26"/>
          <w:szCs w:val="26"/>
        </w:rPr>
        <w:t>статьёй 4.2.1 Устава закрытого административно-территориального образования города Заречного Пензенской области</w:t>
      </w:r>
    </w:p>
    <w:p w:rsidR="00E33032" w:rsidRDefault="00E33032" w:rsidP="00E33032">
      <w:pPr>
        <w:tabs>
          <w:tab w:val="left" w:pos="1008"/>
        </w:tabs>
        <w:jc w:val="both"/>
        <w:rPr>
          <w:sz w:val="26"/>
          <w:szCs w:val="26"/>
        </w:rPr>
      </w:pPr>
    </w:p>
    <w:p w:rsidR="00CE614B" w:rsidRDefault="00CE614B" w:rsidP="00CE614B">
      <w:pPr>
        <w:pStyle w:val="ConsPlusNormal"/>
        <w:ind w:firstLine="709"/>
        <w:jc w:val="both"/>
      </w:pPr>
      <w:r>
        <w:t>Собрание представителей РЕШИЛО:</w:t>
      </w:r>
    </w:p>
    <w:p w:rsidR="00CE614B" w:rsidRPr="00C52137" w:rsidRDefault="00CE614B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4229" w:rsidRDefault="00984229" w:rsidP="00984229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62D2">
        <w:rPr>
          <w:sz w:val="26"/>
          <w:szCs w:val="26"/>
        </w:rPr>
        <w:t>Утвердит</w:t>
      </w:r>
      <w:r>
        <w:rPr>
          <w:sz w:val="26"/>
          <w:szCs w:val="26"/>
        </w:rPr>
        <w:t>ь:</w:t>
      </w:r>
    </w:p>
    <w:p w:rsidR="00984229" w:rsidRP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D296C">
        <w:rPr>
          <w:sz w:val="26"/>
          <w:szCs w:val="26"/>
        </w:rPr>
        <w:t xml:space="preserve">1.1. Порядок проведения оценки </w:t>
      </w:r>
      <w:r w:rsidRPr="006D296C">
        <w:rPr>
          <w:sz w:val="26"/>
          <w:szCs w:val="26"/>
          <w:shd w:val="clear" w:color="auto" w:fill="FFFFFF"/>
        </w:rPr>
        <w:t xml:space="preserve">последствий 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договора аренды, договора безвозмездного пользования закрепленных за ней </w:t>
      </w:r>
      <w:r w:rsidRPr="00984229">
        <w:rPr>
          <w:sz w:val="26"/>
          <w:szCs w:val="26"/>
          <w:shd w:val="clear" w:color="auto" w:fill="FFFFFF"/>
        </w:rPr>
        <w:lastRenderedPageBreak/>
        <w:t>объектов собственности</w:t>
      </w:r>
      <w:r w:rsidR="006749A0">
        <w:rPr>
          <w:sz w:val="26"/>
          <w:szCs w:val="26"/>
          <w:shd w:val="clear" w:color="auto" w:fill="FFFFFF"/>
        </w:rPr>
        <w:t xml:space="preserve">, </w:t>
      </w:r>
      <w:r w:rsidR="006749A0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  <w:r w:rsidRPr="00984229">
        <w:rPr>
          <w:sz w:val="26"/>
          <w:szCs w:val="26"/>
        </w:rPr>
        <w:t xml:space="preserve"> (</w:t>
      </w:r>
      <w:hyperlink r:id="rId11" w:anchor="/document/408085421/entry/1000" w:history="1">
        <w:proofErr w:type="gramStart"/>
        <w:r w:rsidRPr="00984229">
          <w:rPr>
            <w:rStyle w:val="af1"/>
            <w:color w:val="auto"/>
            <w:sz w:val="26"/>
            <w:szCs w:val="26"/>
            <w:u w:val="none"/>
          </w:rPr>
          <w:t>Приложени</w:t>
        </w:r>
      </w:hyperlink>
      <w:r w:rsidRPr="00984229">
        <w:rPr>
          <w:sz w:val="26"/>
          <w:szCs w:val="26"/>
        </w:rPr>
        <w:t>е</w:t>
      </w:r>
      <w:proofErr w:type="gramEnd"/>
      <w:r w:rsidRPr="00984229">
        <w:rPr>
          <w:sz w:val="26"/>
          <w:szCs w:val="26"/>
        </w:rPr>
        <w:t xml:space="preserve"> № 1).</w:t>
      </w:r>
    </w:p>
    <w:p w:rsidR="00984229" w:rsidRPr="004055FE" w:rsidRDefault="00984229" w:rsidP="009842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55FE">
        <w:rPr>
          <w:sz w:val="26"/>
          <w:szCs w:val="26"/>
        </w:rPr>
        <w:t xml:space="preserve">1.2. </w:t>
      </w:r>
      <w:r w:rsidRPr="004055FE"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  <w:shd w:val="clear" w:color="auto" w:fill="FFFFFF"/>
        </w:rPr>
        <w:t>орядок создания К</w:t>
      </w:r>
      <w:r w:rsidRPr="004055FE">
        <w:rPr>
          <w:sz w:val="26"/>
          <w:szCs w:val="26"/>
          <w:shd w:val="clear" w:color="auto" w:fill="FFFFFF"/>
        </w:rPr>
        <w:t>омиссии</w:t>
      </w:r>
      <w:r w:rsidRPr="004055FE">
        <w:rPr>
          <w:sz w:val="26"/>
          <w:szCs w:val="26"/>
        </w:rPr>
        <w:t xml:space="preserve"> по оценке </w:t>
      </w:r>
      <w:r w:rsidRPr="004055FE">
        <w:rPr>
          <w:sz w:val="26"/>
          <w:szCs w:val="26"/>
          <w:shd w:val="clear" w:color="auto" w:fill="FFFFFF"/>
        </w:rPr>
        <w:t xml:space="preserve">последствий </w:t>
      </w:r>
      <w:r w:rsidRPr="006D296C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>, договора аренды, договора безвозмездного пользования закрепленных за ней объектов собственности</w:t>
      </w:r>
      <w:r w:rsidR="006749A0">
        <w:rPr>
          <w:sz w:val="26"/>
          <w:szCs w:val="26"/>
          <w:shd w:val="clear" w:color="auto" w:fill="FFFFFF"/>
        </w:rPr>
        <w:t xml:space="preserve">, </w:t>
      </w:r>
      <w:r w:rsidR="006749A0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  <w:r w:rsidRPr="004055FE">
        <w:rPr>
          <w:sz w:val="26"/>
          <w:szCs w:val="26"/>
        </w:rPr>
        <w:t xml:space="preserve"> (Приложение № 2).</w:t>
      </w:r>
    </w:p>
    <w:p w:rsidR="00984229" w:rsidRP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055FE">
        <w:rPr>
          <w:sz w:val="26"/>
          <w:szCs w:val="26"/>
        </w:rPr>
        <w:t>2. Рекомендовать Департаменту образования города Заречного Пензенской области (Чернышева</w:t>
      </w:r>
      <w:r w:rsidR="004762DC" w:rsidRPr="004762DC">
        <w:rPr>
          <w:sz w:val="26"/>
          <w:szCs w:val="26"/>
        </w:rPr>
        <w:t xml:space="preserve"> </w:t>
      </w:r>
      <w:r w:rsidR="004762DC" w:rsidRPr="004055FE">
        <w:rPr>
          <w:sz w:val="26"/>
          <w:szCs w:val="26"/>
        </w:rPr>
        <w:t>С.В.</w:t>
      </w:r>
      <w:r w:rsidRPr="004055FE">
        <w:rPr>
          <w:sz w:val="26"/>
          <w:szCs w:val="26"/>
        </w:rPr>
        <w:t>) утвердить с</w:t>
      </w:r>
      <w:r>
        <w:rPr>
          <w:sz w:val="26"/>
          <w:szCs w:val="26"/>
        </w:rPr>
        <w:t>остав К</w:t>
      </w:r>
      <w:r w:rsidRPr="004055FE">
        <w:rPr>
          <w:sz w:val="26"/>
          <w:szCs w:val="26"/>
        </w:rPr>
        <w:t xml:space="preserve">омиссии по оценке </w:t>
      </w:r>
      <w:r w:rsidRPr="004055FE">
        <w:rPr>
          <w:sz w:val="26"/>
          <w:szCs w:val="26"/>
          <w:shd w:val="clear" w:color="auto" w:fill="FFFFFF"/>
        </w:rPr>
        <w:t xml:space="preserve">последствий </w:t>
      </w:r>
      <w:r w:rsidRPr="006D296C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договора аренды, договора безвозмездного пользования закрепленных за ней </w:t>
      </w:r>
      <w:r w:rsidRPr="00984229">
        <w:rPr>
          <w:sz w:val="26"/>
          <w:szCs w:val="26"/>
          <w:shd w:val="clear" w:color="auto" w:fill="FFFFFF"/>
        </w:rPr>
        <w:t>объектов собственности</w:t>
      </w:r>
      <w:r w:rsidR="006749A0">
        <w:rPr>
          <w:sz w:val="26"/>
          <w:szCs w:val="26"/>
          <w:shd w:val="clear" w:color="auto" w:fill="FFFFFF"/>
        </w:rPr>
        <w:t>,</w:t>
      </w:r>
      <w:r w:rsidR="006749A0" w:rsidRPr="006749A0">
        <w:rPr>
          <w:sz w:val="26"/>
          <w:szCs w:val="26"/>
          <w:shd w:val="clear" w:color="auto" w:fill="FFFFFF"/>
        </w:rPr>
        <w:t xml:space="preserve"> 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  <w:proofErr w:type="gramStart"/>
      <w:r w:rsidR="006749A0">
        <w:rPr>
          <w:sz w:val="26"/>
          <w:szCs w:val="26"/>
          <w:shd w:val="clear" w:color="auto" w:fill="FFFFFF"/>
        </w:rPr>
        <w:t xml:space="preserve"> </w:t>
      </w:r>
      <w:r w:rsidRPr="00984229">
        <w:rPr>
          <w:sz w:val="26"/>
          <w:szCs w:val="26"/>
        </w:rPr>
        <w:t>.</w:t>
      </w:r>
      <w:proofErr w:type="gramEnd"/>
    </w:p>
    <w:p w:rsidR="00984229" w:rsidRP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84229">
        <w:rPr>
          <w:sz w:val="26"/>
          <w:szCs w:val="26"/>
        </w:rPr>
        <w:t>3</w:t>
      </w:r>
      <w:r w:rsidR="00CD5807">
        <w:rPr>
          <w:sz w:val="26"/>
          <w:szCs w:val="26"/>
        </w:rPr>
        <w:t>.</w:t>
      </w:r>
      <w:r w:rsidRPr="00984229">
        <w:rPr>
          <w:sz w:val="26"/>
          <w:szCs w:val="26"/>
        </w:rPr>
        <w:t xml:space="preserve"> Настоящее решение вступает в силу на следующий день после дня его </w:t>
      </w:r>
      <w:hyperlink r:id="rId12" w:anchor="/document/408278174/entry/0" w:history="1">
        <w:r w:rsidRPr="00984229">
          <w:rPr>
            <w:rStyle w:val="af1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984229">
        <w:rPr>
          <w:sz w:val="26"/>
          <w:szCs w:val="26"/>
        </w:rPr>
        <w:t>.</w:t>
      </w:r>
    </w:p>
    <w:p w:rsidR="00984229" w:rsidRP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84229">
        <w:rPr>
          <w:sz w:val="26"/>
          <w:szCs w:val="26"/>
        </w:rPr>
        <w:t>4. Настоящее решение </w:t>
      </w:r>
      <w:hyperlink r:id="rId13" w:anchor="/document/408278174/entry/0" w:history="1">
        <w:r w:rsidRPr="00984229">
          <w:rPr>
            <w:rStyle w:val="af1"/>
            <w:color w:val="auto"/>
            <w:sz w:val="26"/>
            <w:szCs w:val="26"/>
            <w:u w:val="none"/>
          </w:rPr>
          <w:t>опубликовать</w:t>
        </w:r>
      </w:hyperlink>
      <w:r w:rsidRPr="00984229">
        <w:rPr>
          <w:sz w:val="26"/>
          <w:szCs w:val="26"/>
        </w:rPr>
        <w:t xml:space="preserve"> в муниципальном печатном средстве </w:t>
      </w:r>
      <w:r w:rsidR="006749A0">
        <w:rPr>
          <w:sz w:val="26"/>
          <w:szCs w:val="26"/>
        </w:rPr>
        <w:t>массовой информации - в газете «</w:t>
      </w:r>
      <w:r w:rsidRPr="00984229">
        <w:rPr>
          <w:sz w:val="26"/>
          <w:szCs w:val="26"/>
        </w:rPr>
        <w:t>Ведомости Заречного</w:t>
      </w:r>
      <w:r w:rsidR="006749A0">
        <w:rPr>
          <w:sz w:val="26"/>
          <w:szCs w:val="26"/>
        </w:rPr>
        <w:t>»</w:t>
      </w:r>
      <w:r w:rsidRPr="00984229">
        <w:rPr>
          <w:sz w:val="26"/>
          <w:szCs w:val="26"/>
        </w:rPr>
        <w:t xml:space="preserve"> и разместить на </w:t>
      </w:r>
      <w:hyperlink r:id="rId14" w:tgtFrame="_blank" w:history="1">
        <w:r w:rsidRPr="00984229">
          <w:rPr>
            <w:rStyle w:val="af1"/>
            <w:color w:val="auto"/>
            <w:sz w:val="26"/>
            <w:szCs w:val="26"/>
            <w:u w:val="none"/>
          </w:rPr>
          <w:t>официальных сайтах</w:t>
        </w:r>
      </w:hyperlink>
      <w:r w:rsidRPr="00984229">
        <w:rPr>
          <w:sz w:val="26"/>
          <w:szCs w:val="26"/>
        </w:rPr>
        <w:t> Собрания представителей города Заречного Пензенской области, Администрации города Заречного Пензенской области</w:t>
      </w:r>
      <w:r>
        <w:rPr>
          <w:sz w:val="26"/>
          <w:szCs w:val="26"/>
        </w:rPr>
        <w:t>.</w:t>
      </w:r>
      <w:r w:rsidRPr="00984229">
        <w:rPr>
          <w:sz w:val="26"/>
          <w:szCs w:val="26"/>
        </w:rPr>
        <w:t> </w:t>
      </w:r>
    </w:p>
    <w:p w:rsidR="00984229" w:rsidRDefault="00984229" w:rsidP="00984229">
      <w:pPr>
        <w:shd w:val="clear" w:color="auto" w:fill="FFFFFF"/>
        <w:tabs>
          <w:tab w:val="left" w:pos="0"/>
          <w:tab w:val="left" w:pos="11700"/>
        </w:tabs>
        <w:ind w:firstLine="709"/>
        <w:jc w:val="both"/>
        <w:rPr>
          <w:sz w:val="26"/>
          <w:szCs w:val="26"/>
        </w:rPr>
      </w:pPr>
    </w:p>
    <w:p w:rsidR="004762DC" w:rsidRDefault="004762DC" w:rsidP="00984229">
      <w:pPr>
        <w:shd w:val="clear" w:color="auto" w:fill="FFFFFF"/>
        <w:tabs>
          <w:tab w:val="left" w:pos="0"/>
          <w:tab w:val="left" w:pos="11700"/>
        </w:tabs>
        <w:ind w:firstLine="709"/>
        <w:jc w:val="both"/>
        <w:rPr>
          <w:sz w:val="26"/>
          <w:szCs w:val="26"/>
        </w:rPr>
      </w:pPr>
    </w:p>
    <w:p w:rsidR="00955030" w:rsidRDefault="00E244E8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097209C5" wp14:editId="76ED7892">
            <wp:extent cx="6480175" cy="144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C769B2" w:rsidRDefault="00C769B2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955030" w:rsidRDefault="00955030" w:rsidP="00066A11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4553"/>
      </w:tblGrid>
      <w:tr w:rsidR="007C24AB" w:rsidTr="004B5342">
        <w:tc>
          <w:tcPr>
            <w:tcW w:w="4553" w:type="dxa"/>
          </w:tcPr>
          <w:p w:rsidR="007C24AB" w:rsidRPr="00812317" w:rsidRDefault="007C24AB" w:rsidP="004B5342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12317">
              <w:rPr>
                <w:sz w:val="26"/>
                <w:szCs w:val="26"/>
              </w:rPr>
              <w:lastRenderedPageBreak/>
              <w:t xml:space="preserve">Приложение </w:t>
            </w:r>
            <w:r w:rsidR="00984229">
              <w:rPr>
                <w:sz w:val="26"/>
                <w:szCs w:val="26"/>
              </w:rPr>
              <w:t>№ 1</w:t>
            </w:r>
          </w:p>
          <w:p w:rsidR="007C24AB" w:rsidRPr="00812317" w:rsidRDefault="007C24AB" w:rsidP="004B5342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12317">
              <w:rPr>
                <w:sz w:val="26"/>
                <w:szCs w:val="26"/>
              </w:rPr>
              <w:t>к решению Собрания представителей г.</w:t>
            </w:r>
            <w:r>
              <w:rPr>
                <w:sz w:val="26"/>
                <w:szCs w:val="26"/>
              </w:rPr>
              <w:t xml:space="preserve"> </w:t>
            </w:r>
            <w:r w:rsidRPr="00812317">
              <w:rPr>
                <w:sz w:val="26"/>
                <w:szCs w:val="26"/>
              </w:rPr>
              <w:t xml:space="preserve">Заречного Пензенской области </w:t>
            </w:r>
          </w:p>
          <w:p w:rsidR="007C24AB" w:rsidRPr="00812317" w:rsidRDefault="00984229" w:rsidP="00E244E8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E244E8">
              <w:rPr>
                <w:sz w:val="26"/>
                <w:szCs w:val="26"/>
              </w:rPr>
              <w:t xml:space="preserve"> 10.04.2024 </w:t>
            </w:r>
            <w:r w:rsidR="00F42E80" w:rsidRPr="00F42E80">
              <w:rPr>
                <w:sz w:val="26"/>
                <w:szCs w:val="26"/>
              </w:rPr>
              <w:t>№</w:t>
            </w:r>
            <w:r w:rsidR="00E244E8">
              <w:rPr>
                <w:sz w:val="26"/>
                <w:szCs w:val="26"/>
              </w:rPr>
              <w:t xml:space="preserve"> 382</w:t>
            </w:r>
          </w:p>
        </w:tc>
      </w:tr>
    </w:tbl>
    <w:p w:rsidR="007C24AB" w:rsidRDefault="007C24AB" w:rsidP="007C24AB">
      <w:pPr>
        <w:pStyle w:val="31"/>
        <w:spacing w:after="0"/>
        <w:ind w:left="0"/>
        <w:jc w:val="both"/>
        <w:rPr>
          <w:sz w:val="26"/>
          <w:szCs w:val="26"/>
        </w:rPr>
      </w:pPr>
    </w:p>
    <w:p w:rsidR="007C24AB" w:rsidRDefault="007C24AB" w:rsidP="007C24AB">
      <w:pPr>
        <w:pStyle w:val="31"/>
        <w:spacing w:after="0"/>
        <w:ind w:left="0"/>
        <w:jc w:val="both"/>
        <w:rPr>
          <w:sz w:val="26"/>
          <w:szCs w:val="26"/>
        </w:rPr>
      </w:pPr>
    </w:p>
    <w:p w:rsidR="00984229" w:rsidRDefault="00984229" w:rsidP="00984229">
      <w:pPr>
        <w:pStyle w:val="s1"/>
        <w:shd w:val="clear" w:color="auto" w:fill="FFFFFF"/>
        <w:jc w:val="center"/>
        <w:rPr>
          <w:sz w:val="26"/>
          <w:szCs w:val="26"/>
        </w:rPr>
      </w:pPr>
      <w:r w:rsidRPr="006D296C">
        <w:rPr>
          <w:sz w:val="26"/>
          <w:szCs w:val="26"/>
        </w:rPr>
        <w:t xml:space="preserve">Порядок проведения оценки </w:t>
      </w:r>
      <w:r w:rsidRPr="006D296C">
        <w:rPr>
          <w:sz w:val="26"/>
          <w:szCs w:val="26"/>
          <w:shd w:val="clear" w:color="auto" w:fill="FFFFFF"/>
        </w:rPr>
        <w:t xml:space="preserve">последствий 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>, договора аренды, договора безвозмездного пользования закрепленных за ней объектов собственности</w:t>
      </w:r>
      <w:r w:rsidR="006749A0">
        <w:rPr>
          <w:sz w:val="26"/>
          <w:szCs w:val="26"/>
          <w:shd w:val="clear" w:color="auto" w:fill="FFFFFF"/>
        </w:rPr>
        <w:t xml:space="preserve">, </w:t>
      </w:r>
      <w:r w:rsidRPr="006D296C">
        <w:rPr>
          <w:sz w:val="26"/>
          <w:szCs w:val="26"/>
        </w:rPr>
        <w:t xml:space="preserve"> </w:t>
      </w:r>
      <w:r w:rsidR="006749A0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</w:p>
    <w:p w:rsidR="00984229" w:rsidRPr="005562D2" w:rsidRDefault="00984229" w:rsidP="009842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62D2">
        <w:rPr>
          <w:sz w:val="26"/>
          <w:szCs w:val="26"/>
        </w:rPr>
        <w:t xml:space="preserve">1. Настоящий Порядок устанавливает процедуру проведения оценки последствий </w:t>
      </w:r>
      <w:r w:rsidRPr="004055FE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</w:t>
      </w:r>
      <w:r>
        <w:rPr>
          <w:sz w:val="26"/>
          <w:szCs w:val="26"/>
          <w:shd w:val="clear" w:color="auto" w:fill="FFFFFF"/>
        </w:rPr>
        <w:t xml:space="preserve">относящегося к сфере образования и </w:t>
      </w:r>
      <w:r w:rsidRPr="004055FE">
        <w:rPr>
          <w:sz w:val="26"/>
          <w:szCs w:val="26"/>
          <w:shd w:val="clear" w:color="auto" w:fill="FFFFFF"/>
        </w:rPr>
        <w:t xml:space="preserve">являющегося муниципальной </w:t>
      </w:r>
      <w:proofErr w:type="gramStart"/>
      <w:r w:rsidRPr="004055FE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>ЗАТО города Заречного Пензенской области</w:t>
      </w:r>
      <w:r w:rsidRPr="004055FE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4055FE">
        <w:rPr>
          <w:sz w:val="26"/>
          <w:szCs w:val="26"/>
          <w:shd w:val="clear" w:color="auto" w:fill="FFFFFF"/>
        </w:rPr>
        <w:t xml:space="preserve">организацией, </w:t>
      </w:r>
      <w:r w:rsidRPr="005562D2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>
        <w:rPr>
          <w:sz w:val="26"/>
          <w:szCs w:val="26"/>
          <w:shd w:val="clear" w:color="auto" w:fill="FFFFFF"/>
        </w:rPr>
        <w:t xml:space="preserve">, </w:t>
      </w:r>
      <w:r w:rsidRPr="004055FE">
        <w:rPr>
          <w:sz w:val="26"/>
          <w:szCs w:val="26"/>
          <w:shd w:val="clear" w:color="auto" w:fill="FFFFFF"/>
        </w:rPr>
        <w:t>договора аренды, договора безвозмездного пользования закрепленных за ней объектов собственности</w:t>
      </w:r>
      <w:r>
        <w:rPr>
          <w:sz w:val="26"/>
          <w:szCs w:val="26"/>
          <w:shd w:val="clear" w:color="auto" w:fill="FFFFFF"/>
        </w:rPr>
        <w:t xml:space="preserve">, </w:t>
      </w:r>
      <w:r w:rsidR="006749A0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 xml:space="preserve">функции и полномочия учредителя в отношении которой </w:t>
      </w:r>
      <w:proofErr w:type="gramStart"/>
      <w:r w:rsidR="006749A0" w:rsidRPr="006749A0">
        <w:rPr>
          <w:sz w:val="26"/>
          <w:szCs w:val="26"/>
        </w:rPr>
        <w:t>осуществляет Департамент образования города Заречного</w:t>
      </w:r>
      <w:r w:rsidR="006749A0" w:rsidRPr="005562D2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>включая</w:t>
      </w:r>
      <w:proofErr w:type="gramEnd"/>
      <w:r w:rsidRPr="005562D2">
        <w:rPr>
          <w:sz w:val="26"/>
          <w:szCs w:val="26"/>
        </w:rPr>
        <w:t xml:space="preserve"> критерии этой оценки.</w:t>
      </w: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Pr="005562D2">
        <w:rPr>
          <w:sz w:val="26"/>
          <w:szCs w:val="26"/>
        </w:rPr>
        <w:t xml:space="preserve">. Решение </w:t>
      </w:r>
      <w:r w:rsidRPr="004055FE">
        <w:rPr>
          <w:sz w:val="26"/>
          <w:szCs w:val="26"/>
          <w:shd w:val="clear" w:color="auto" w:fill="FFFFFF"/>
        </w:rPr>
        <w:t xml:space="preserve">о реконструкции, модернизации, об изменении назначения или о ликвидации объекта социальной инфраструктуры для детей, </w:t>
      </w:r>
      <w:r>
        <w:rPr>
          <w:sz w:val="26"/>
          <w:szCs w:val="26"/>
          <w:shd w:val="clear" w:color="auto" w:fill="FFFFFF"/>
        </w:rPr>
        <w:t xml:space="preserve">относящегося к сфере образования и </w:t>
      </w:r>
      <w:r w:rsidRPr="004055FE">
        <w:rPr>
          <w:sz w:val="26"/>
          <w:szCs w:val="26"/>
          <w:shd w:val="clear" w:color="auto" w:fill="FFFFFF"/>
        </w:rPr>
        <w:t xml:space="preserve">являющегося муниципальной </w:t>
      </w:r>
      <w:proofErr w:type="gramStart"/>
      <w:r w:rsidRPr="004055FE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>ЗАТО города Заречного Пензенской области</w:t>
      </w:r>
      <w:r w:rsidRPr="004055FE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4055FE">
        <w:rPr>
          <w:sz w:val="26"/>
          <w:szCs w:val="26"/>
          <w:shd w:val="clear" w:color="auto" w:fill="FFFFFF"/>
        </w:rPr>
        <w:t xml:space="preserve">организацией, </w:t>
      </w:r>
      <w:r w:rsidRPr="005562D2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>
        <w:rPr>
          <w:sz w:val="26"/>
          <w:szCs w:val="26"/>
        </w:rPr>
        <w:t xml:space="preserve"> (далее – образовательная организация, Департамент образования соответственно)</w:t>
      </w:r>
      <w:r>
        <w:rPr>
          <w:sz w:val="26"/>
          <w:szCs w:val="26"/>
          <w:shd w:val="clear" w:color="auto" w:fill="FFFFFF"/>
        </w:rPr>
        <w:t xml:space="preserve">, </w:t>
      </w:r>
      <w:r w:rsidRPr="004055FE">
        <w:rPr>
          <w:sz w:val="26"/>
          <w:szCs w:val="26"/>
          <w:shd w:val="clear" w:color="auto" w:fill="FFFFFF"/>
        </w:rPr>
        <w:t>договора аренды, договора безвозмездного пользования закрепленных за ней объектов собственности</w:t>
      </w:r>
      <w:r w:rsidR="006749A0">
        <w:rPr>
          <w:sz w:val="26"/>
          <w:szCs w:val="26"/>
          <w:shd w:val="clear" w:color="auto" w:fill="FFFFFF"/>
        </w:rPr>
        <w:t>,</w:t>
      </w:r>
      <w:r w:rsidR="006749A0" w:rsidRPr="006749A0">
        <w:rPr>
          <w:sz w:val="26"/>
          <w:szCs w:val="26"/>
          <w:shd w:val="clear" w:color="auto" w:fill="FFFFFF"/>
        </w:rPr>
        <w:t xml:space="preserve"> реорганизации или ликвидации муниципальной образовательной организации, </w:t>
      </w:r>
      <w:r w:rsidR="006749A0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  <w:r w:rsidR="006749A0">
        <w:rPr>
          <w:sz w:val="26"/>
          <w:szCs w:val="26"/>
        </w:rPr>
        <w:t>,</w:t>
      </w:r>
      <w:r w:rsidRPr="005562D2">
        <w:rPr>
          <w:sz w:val="26"/>
          <w:szCs w:val="26"/>
        </w:rPr>
        <w:t xml:space="preserve"> принимается </w:t>
      </w:r>
      <w:r>
        <w:rPr>
          <w:sz w:val="26"/>
          <w:szCs w:val="26"/>
        </w:rPr>
        <w:t xml:space="preserve">Администрацией города Заречного Пензенской области на основании </w:t>
      </w:r>
      <w:r w:rsidRPr="005562D2">
        <w:rPr>
          <w:sz w:val="26"/>
          <w:szCs w:val="26"/>
        </w:rPr>
        <w:t>оценк</w:t>
      </w:r>
      <w:r>
        <w:rPr>
          <w:sz w:val="26"/>
          <w:szCs w:val="26"/>
        </w:rPr>
        <w:t>и</w:t>
      </w:r>
      <w:r w:rsidRPr="005562D2">
        <w:rPr>
          <w:sz w:val="26"/>
          <w:szCs w:val="26"/>
        </w:rPr>
        <w:t xml:space="preserve"> последствий принятия решения о реконструкции, модернизации, об изменении назначения или о ликвидации объекта социальной инфраструктуры для детей, </w:t>
      </w:r>
      <w:r>
        <w:rPr>
          <w:sz w:val="26"/>
          <w:szCs w:val="26"/>
        </w:rPr>
        <w:t xml:space="preserve">относящегося к сфере образования и </w:t>
      </w:r>
      <w:r w:rsidRPr="005562D2">
        <w:rPr>
          <w:sz w:val="26"/>
          <w:szCs w:val="26"/>
        </w:rPr>
        <w:t xml:space="preserve">являющегося муниципальной </w:t>
      </w:r>
      <w:proofErr w:type="gramStart"/>
      <w:r w:rsidRPr="005562D2">
        <w:rPr>
          <w:sz w:val="26"/>
          <w:szCs w:val="26"/>
        </w:rPr>
        <w:t>собственностью</w:t>
      </w:r>
      <w:proofErr w:type="gramEnd"/>
      <w:r w:rsidRPr="005562D2">
        <w:rPr>
          <w:sz w:val="26"/>
          <w:szCs w:val="26"/>
        </w:rPr>
        <w:t xml:space="preserve"> ЗАТО города Заречного Пензенской области, заключении </w:t>
      </w:r>
      <w:r>
        <w:rPr>
          <w:sz w:val="26"/>
          <w:szCs w:val="26"/>
        </w:rPr>
        <w:t xml:space="preserve">образовательной организацией </w:t>
      </w:r>
      <w:r w:rsidRPr="005562D2">
        <w:rPr>
          <w:sz w:val="26"/>
          <w:szCs w:val="26"/>
        </w:rPr>
        <w:t xml:space="preserve">договора аренды, договора безвозмездного пользования закрепленных за </w:t>
      </w:r>
      <w:r>
        <w:rPr>
          <w:sz w:val="26"/>
          <w:szCs w:val="26"/>
        </w:rPr>
        <w:t xml:space="preserve">ней объектов собственности, </w:t>
      </w:r>
      <w:r w:rsidR="006749A0" w:rsidRPr="006749A0">
        <w:rPr>
          <w:sz w:val="26"/>
          <w:szCs w:val="26"/>
          <w:shd w:val="clear" w:color="auto" w:fill="FFFFFF"/>
        </w:rPr>
        <w:t xml:space="preserve"> реорганизации или ликвидации образовательной организации, </w:t>
      </w:r>
      <w:r>
        <w:rPr>
          <w:sz w:val="26"/>
          <w:szCs w:val="26"/>
        </w:rPr>
        <w:t>проведенной  Комиссией</w:t>
      </w:r>
      <w:r w:rsidRPr="007D49DC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 xml:space="preserve">Департамента образования по оценке последствий </w:t>
      </w:r>
      <w:r w:rsidRPr="004055FE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</w:t>
      </w:r>
      <w:r>
        <w:rPr>
          <w:sz w:val="26"/>
          <w:szCs w:val="26"/>
          <w:shd w:val="clear" w:color="auto" w:fill="FFFFFF"/>
        </w:rPr>
        <w:t xml:space="preserve">относящегося к сфере образования и </w:t>
      </w:r>
      <w:r w:rsidRPr="004055FE">
        <w:rPr>
          <w:sz w:val="26"/>
          <w:szCs w:val="26"/>
          <w:shd w:val="clear" w:color="auto" w:fill="FFFFFF"/>
        </w:rPr>
        <w:t xml:space="preserve">являющегося муниципальной </w:t>
      </w:r>
      <w:proofErr w:type="gramStart"/>
      <w:r w:rsidRPr="004055FE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>ЗАТО города Заречного Пензенской области</w:t>
      </w:r>
      <w:r w:rsidRPr="004055FE">
        <w:rPr>
          <w:sz w:val="26"/>
          <w:szCs w:val="26"/>
          <w:shd w:val="clear" w:color="auto" w:fill="FFFFFF"/>
        </w:rPr>
        <w:t xml:space="preserve">, заключении </w:t>
      </w:r>
      <w:r>
        <w:rPr>
          <w:sz w:val="26"/>
          <w:szCs w:val="26"/>
          <w:shd w:val="clear" w:color="auto" w:fill="FFFFFF"/>
        </w:rPr>
        <w:lastRenderedPageBreak/>
        <w:t xml:space="preserve">образовательной </w:t>
      </w:r>
      <w:r w:rsidRPr="004055FE">
        <w:rPr>
          <w:sz w:val="26"/>
          <w:szCs w:val="26"/>
          <w:shd w:val="clear" w:color="auto" w:fill="FFFFFF"/>
        </w:rPr>
        <w:t>организацией</w:t>
      </w:r>
      <w:r w:rsidR="006749A0">
        <w:rPr>
          <w:sz w:val="26"/>
          <w:szCs w:val="26"/>
          <w:shd w:val="clear" w:color="auto" w:fill="FFFFFF"/>
        </w:rPr>
        <w:t xml:space="preserve"> </w:t>
      </w:r>
      <w:r w:rsidRPr="004055FE">
        <w:rPr>
          <w:sz w:val="26"/>
          <w:szCs w:val="26"/>
          <w:shd w:val="clear" w:color="auto" w:fill="FFFFFF"/>
        </w:rPr>
        <w:t>договора аренды, договора безвозмездного пользования закрепленных за ней объектов собственности</w:t>
      </w:r>
      <w:r w:rsidR="006749A0">
        <w:rPr>
          <w:sz w:val="26"/>
          <w:szCs w:val="26"/>
          <w:shd w:val="clear" w:color="auto" w:fill="FFFFFF"/>
        </w:rPr>
        <w:t xml:space="preserve">, </w:t>
      </w:r>
      <w:r w:rsidR="006749A0" w:rsidRPr="006749A0">
        <w:rPr>
          <w:sz w:val="26"/>
          <w:szCs w:val="26"/>
          <w:shd w:val="clear" w:color="auto" w:fill="FFFFFF"/>
        </w:rPr>
        <w:t>реорганизации или ликвидации образовательной организации</w:t>
      </w:r>
      <w:r>
        <w:rPr>
          <w:sz w:val="26"/>
          <w:szCs w:val="26"/>
          <w:shd w:val="clear" w:color="auto" w:fill="FFFFFF"/>
        </w:rPr>
        <w:t xml:space="preserve"> (далее - </w:t>
      </w:r>
      <w:r w:rsidRPr="005562D2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Pr="005562D2">
        <w:rPr>
          <w:sz w:val="26"/>
          <w:szCs w:val="26"/>
        </w:rPr>
        <w:t xml:space="preserve"> последствий принятия решения</w:t>
      </w:r>
      <w:r>
        <w:rPr>
          <w:sz w:val="26"/>
          <w:szCs w:val="26"/>
        </w:rPr>
        <w:t>)</w:t>
      </w:r>
      <w:r>
        <w:rPr>
          <w:sz w:val="26"/>
          <w:szCs w:val="26"/>
          <w:shd w:val="clear" w:color="auto" w:fill="FFFFFF"/>
        </w:rPr>
        <w:t>.</w:t>
      </w:r>
      <w:r w:rsidRPr="004055FE">
        <w:rPr>
          <w:sz w:val="26"/>
          <w:szCs w:val="26"/>
          <w:shd w:val="clear" w:color="auto" w:fill="FFFFFF"/>
        </w:rPr>
        <w:t xml:space="preserve"> </w:t>
      </w:r>
    </w:p>
    <w:p w:rsidR="00984229" w:rsidRPr="005562D2" w:rsidRDefault="00984229" w:rsidP="009842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62D2">
        <w:rPr>
          <w:sz w:val="26"/>
          <w:szCs w:val="26"/>
        </w:rPr>
        <w:t>. Объекто</w:t>
      </w:r>
      <w:r>
        <w:rPr>
          <w:sz w:val="26"/>
          <w:szCs w:val="26"/>
        </w:rPr>
        <w:t xml:space="preserve">м оценки </w:t>
      </w:r>
      <w:r w:rsidRPr="005562D2">
        <w:rPr>
          <w:sz w:val="26"/>
          <w:szCs w:val="26"/>
        </w:rPr>
        <w:t>последствий принятия решения</w:t>
      </w:r>
      <w:r>
        <w:rPr>
          <w:sz w:val="26"/>
          <w:szCs w:val="26"/>
        </w:rPr>
        <w:t xml:space="preserve"> является предложение о</w:t>
      </w:r>
      <w:r w:rsidRPr="005562D2">
        <w:rPr>
          <w:sz w:val="26"/>
          <w:szCs w:val="26"/>
        </w:rPr>
        <w:t xml:space="preserve"> реконструкции, модернизации, об изменении назначения или о ликвидации объекта социальной инфраструктуры для детей, </w:t>
      </w:r>
      <w:r>
        <w:rPr>
          <w:sz w:val="26"/>
          <w:szCs w:val="26"/>
        </w:rPr>
        <w:t xml:space="preserve">относящегося к сфере образования и </w:t>
      </w:r>
      <w:r w:rsidRPr="005562D2">
        <w:rPr>
          <w:sz w:val="26"/>
          <w:szCs w:val="26"/>
        </w:rPr>
        <w:t xml:space="preserve">являющегося муниципальной </w:t>
      </w:r>
      <w:proofErr w:type="gramStart"/>
      <w:r w:rsidRPr="005562D2">
        <w:rPr>
          <w:sz w:val="26"/>
          <w:szCs w:val="26"/>
        </w:rPr>
        <w:t>собственностью</w:t>
      </w:r>
      <w:proofErr w:type="gramEnd"/>
      <w:r w:rsidRPr="005562D2">
        <w:rPr>
          <w:sz w:val="26"/>
          <w:szCs w:val="26"/>
        </w:rPr>
        <w:t xml:space="preserve"> ЗАТО города Заречного Пензенской области, заключении </w:t>
      </w:r>
      <w:r>
        <w:rPr>
          <w:sz w:val="26"/>
          <w:szCs w:val="26"/>
        </w:rPr>
        <w:t xml:space="preserve">образовательной организацией </w:t>
      </w:r>
      <w:r w:rsidRPr="005562D2">
        <w:rPr>
          <w:sz w:val="26"/>
          <w:szCs w:val="26"/>
        </w:rPr>
        <w:t xml:space="preserve">договора аренды, договора безвозмездного пользования закрепленных за </w:t>
      </w:r>
      <w:r>
        <w:rPr>
          <w:sz w:val="26"/>
          <w:szCs w:val="26"/>
        </w:rPr>
        <w:t>ней объектов собственности</w:t>
      </w:r>
      <w:r w:rsidR="006749A0">
        <w:rPr>
          <w:sz w:val="26"/>
          <w:szCs w:val="26"/>
        </w:rPr>
        <w:t>,</w:t>
      </w:r>
      <w:r w:rsidR="006749A0" w:rsidRPr="006749A0">
        <w:rPr>
          <w:sz w:val="26"/>
          <w:szCs w:val="26"/>
          <w:shd w:val="clear" w:color="auto" w:fill="FFFFFF"/>
        </w:rPr>
        <w:t xml:space="preserve"> о реорганизации или ликвидации образовательной организации</w:t>
      </w:r>
      <w:r w:rsidRPr="005562D2">
        <w:rPr>
          <w:sz w:val="26"/>
          <w:szCs w:val="26"/>
        </w:rPr>
        <w:t>.</w:t>
      </w:r>
    </w:p>
    <w:p w:rsidR="006749A0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562D2">
        <w:rPr>
          <w:sz w:val="26"/>
          <w:szCs w:val="26"/>
        </w:rPr>
        <w:t>. Субъект</w:t>
      </w:r>
      <w:r w:rsidR="006749A0">
        <w:rPr>
          <w:sz w:val="26"/>
          <w:szCs w:val="26"/>
        </w:rPr>
        <w:t>ами</w:t>
      </w:r>
      <w:r w:rsidRPr="005562D2">
        <w:rPr>
          <w:sz w:val="26"/>
          <w:szCs w:val="26"/>
        </w:rPr>
        <w:t>, обладающим</w:t>
      </w:r>
      <w:r w:rsidR="006749A0">
        <w:rPr>
          <w:sz w:val="26"/>
          <w:szCs w:val="26"/>
        </w:rPr>
        <w:t>и</w:t>
      </w:r>
      <w:r w:rsidRPr="005562D2">
        <w:rPr>
          <w:sz w:val="26"/>
          <w:szCs w:val="26"/>
        </w:rPr>
        <w:t xml:space="preserve"> правом внесения предложения об оценке</w:t>
      </w:r>
      <w:r w:rsidRPr="00A64F97">
        <w:rPr>
          <w:sz w:val="26"/>
          <w:szCs w:val="26"/>
        </w:rPr>
        <w:t xml:space="preserve"> </w:t>
      </w:r>
      <w:r w:rsidRPr="005562D2">
        <w:rPr>
          <w:sz w:val="26"/>
          <w:szCs w:val="26"/>
        </w:rPr>
        <w:t>пос</w:t>
      </w:r>
      <w:r w:rsidR="006749A0">
        <w:rPr>
          <w:sz w:val="26"/>
          <w:szCs w:val="26"/>
        </w:rPr>
        <w:t>ледствий принятия решения, являю</w:t>
      </w:r>
      <w:r w:rsidRPr="005562D2">
        <w:rPr>
          <w:sz w:val="26"/>
          <w:szCs w:val="26"/>
        </w:rPr>
        <w:t>тся</w:t>
      </w:r>
      <w:r w:rsidR="006749A0">
        <w:rPr>
          <w:sz w:val="26"/>
          <w:szCs w:val="26"/>
        </w:rPr>
        <w:t>:</w:t>
      </w:r>
    </w:p>
    <w:p w:rsidR="006749A0" w:rsidRPr="005562D2" w:rsidRDefault="006749A0" w:rsidP="006749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4229" w:rsidRPr="005562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r w:rsidRPr="005562D2">
        <w:rPr>
          <w:sz w:val="26"/>
          <w:szCs w:val="26"/>
        </w:rPr>
        <w:t>реконструкции, модернизаци</w:t>
      </w:r>
      <w:r>
        <w:rPr>
          <w:sz w:val="26"/>
          <w:szCs w:val="26"/>
        </w:rPr>
        <w:t>и, об изменении назначения или</w:t>
      </w:r>
      <w:r w:rsidRPr="005562D2">
        <w:rPr>
          <w:sz w:val="26"/>
          <w:szCs w:val="26"/>
        </w:rPr>
        <w:t xml:space="preserve"> ликвидации объекта социальной инфраструктуры для детей, </w:t>
      </w:r>
      <w:r>
        <w:rPr>
          <w:sz w:val="26"/>
          <w:szCs w:val="26"/>
        </w:rPr>
        <w:t xml:space="preserve">относящегося к сфере образования и </w:t>
      </w:r>
      <w:r w:rsidRPr="005562D2">
        <w:rPr>
          <w:sz w:val="26"/>
          <w:szCs w:val="26"/>
        </w:rPr>
        <w:t xml:space="preserve">являющегося муниципальной </w:t>
      </w:r>
      <w:proofErr w:type="gramStart"/>
      <w:r w:rsidRPr="005562D2">
        <w:rPr>
          <w:sz w:val="26"/>
          <w:szCs w:val="26"/>
        </w:rPr>
        <w:t>собственностью</w:t>
      </w:r>
      <w:proofErr w:type="gramEnd"/>
      <w:r w:rsidRPr="005562D2">
        <w:rPr>
          <w:sz w:val="26"/>
          <w:szCs w:val="26"/>
        </w:rPr>
        <w:t xml:space="preserve"> ЗАТО города Заречного Пензенской области, заключении </w:t>
      </w:r>
      <w:r>
        <w:rPr>
          <w:sz w:val="26"/>
          <w:szCs w:val="26"/>
        </w:rPr>
        <w:t xml:space="preserve">образовательной организацией </w:t>
      </w:r>
      <w:r w:rsidRPr="005562D2">
        <w:rPr>
          <w:sz w:val="26"/>
          <w:szCs w:val="26"/>
        </w:rPr>
        <w:t xml:space="preserve">договора аренды, договора безвозмездного пользования закрепленных за </w:t>
      </w:r>
      <w:r>
        <w:rPr>
          <w:sz w:val="26"/>
          <w:szCs w:val="26"/>
        </w:rPr>
        <w:t>ней объектов собственности,</w:t>
      </w:r>
      <w:r w:rsidRPr="006749A0">
        <w:rPr>
          <w:sz w:val="26"/>
          <w:szCs w:val="26"/>
          <w:shd w:val="clear" w:color="auto" w:fill="FFFFFF"/>
        </w:rPr>
        <w:t xml:space="preserve"> реорганизации или ликвидации образовательной организации</w:t>
      </w:r>
      <w:r>
        <w:rPr>
          <w:sz w:val="26"/>
          <w:szCs w:val="26"/>
          <w:shd w:val="clear" w:color="auto" w:fill="FFFFFF"/>
        </w:rPr>
        <w:t xml:space="preserve"> – Департамент образования;</w:t>
      </w:r>
    </w:p>
    <w:p w:rsidR="00984229" w:rsidRDefault="006749A0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</w:t>
      </w:r>
      <w:r w:rsidRPr="005562D2">
        <w:rPr>
          <w:sz w:val="26"/>
          <w:szCs w:val="26"/>
        </w:rPr>
        <w:t xml:space="preserve">заключении </w:t>
      </w:r>
      <w:r>
        <w:rPr>
          <w:sz w:val="26"/>
          <w:szCs w:val="26"/>
        </w:rPr>
        <w:t xml:space="preserve">образовательной организацией </w:t>
      </w:r>
      <w:r w:rsidRPr="005562D2">
        <w:rPr>
          <w:sz w:val="26"/>
          <w:szCs w:val="26"/>
        </w:rPr>
        <w:t xml:space="preserve">договора аренды, договора безвозмездного пользования закрепленных за </w:t>
      </w:r>
      <w:r>
        <w:rPr>
          <w:sz w:val="26"/>
          <w:szCs w:val="26"/>
        </w:rPr>
        <w:t xml:space="preserve">ней объектов собственности </w:t>
      </w:r>
      <w:proofErr w:type="gramStart"/>
      <w:r>
        <w:rPr>
          <w:sz w:val="26"/>
          <w:szCs w:val="26"/>
        </w:rPr>
        <w:t>-</w:t>
      </w:r>
      <w:r w:rsidR="00984229">
        <w:rPr>
          <w:sz w:val="26"/>
          <w:szCs w:val="26"/>
        </w:rPr>
        <w:t>о</w:t>
      </w:r>
      <w:proofErr w:type="gramEnd"/>
      <w:r w:rsidR="00984229">
        <w:rPr>
          <w:sz w:val="26"/>
          <w:szCs w:val="26"/>
        </w:rPr>
        <w:t xml:space="preserve">бразовательная </w:t>
      </w:r>
      <w:r w:rsidR="00984229" w:rsidRPr="005562D2">
        <w:rPr>
          <w:sz w:val="26"/>
          <w:szCs w:val="26"/>
        </w:rPr>
        <w:t>организация</w:t>
      </w:r>
      <w:r w:rsidR="00984229">
        <w:rPr>
          <w:sz w:val="26"/>
          <w:szCs w:val="26"/>
        </w:rPr>
        <w:t>.</w:t>
      </w:r>
    </w:p>
    <w:p w:rsidR="00984229" w:rsidRPr="005562D2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562D2">
        <w:rPr>
          <w:sz w:val="26"/>
          <w:szCs w:val="26"/>
        </w:rPr>
        <w:t>. Оценка последствия принятия решения осуществляется по следующим критериям: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05"/>
        <w:gridCol w:w="2690"/>
      </w:tblGrid>
      <w:tr w:rsidR="00984229" w:rsidRPr="005562D2" w:rsidTr="002C1A75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984229" w:rsidP="002C1A7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562D2">
              <w:rPr>
                <w:sz w:val="26"/>
                <w:szCs w:val="26"/>
              </w:rPr>
              <w:t>Критерий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984229" w:rsidP="002C1A7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562D2">
              <w:rPr>
                <w:sz w:val="26"/>
                <w:szCs w:val="26"/>
              </w:rPr>
              <w:t>Значение</w:t>
            </w:r>
          </w:p>
        </w:tc>
      </w:tr>
      <w:tr w:rsidR="00984229" w:rsidRPr="005562D2" w:rsidTr="002C1A75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984229" w:rsidP="002C1A75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562D2">
              <w:rPr>
                <w:sz w:val="26"/>
                <w:szCs w:val="26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</w:t>
            </w:r>
            <w:r w:rsidR="006749A0">
              <w:rPr>
                <w:sz w:val="26"/>
                <w:szCs w:val="26"/>
              </w:rPr>
              <w:t xml:space="preserve">иквидации, </w:t>
            </w:r>
            <w:r w:rsidRPr="005562D2">
              <w:rPr>
                <w:sz w:val="26"/>
                <w:szCs w:val="26"/>
              </w:rPr>
              <w:t>к передаче в аренду, безвозмездное пользование</w:t>
            </w:r>
            <w:r w:rsidR="006749A0">
              <w:rPr>
                <w:sz w:val="26"/>
                <w:szCs w:val="26"/>
              </w:rPr>
              <w:t xml:space="preserve">, </w:t>
            </w:r>
            <w:r w:rsidR="009945C5">
              <w:rPr>
                <w:sz w:val="26"/>
                <w:szCs w:val="26"/>
              </w:rPr>
              <w:t xml:space="preserve">к </w:t>
            </w:r>
            <w:r w:rsidR="006749A0">
              <w:rPr>
                <w:sz w:val="26"/>
                <w:szCs w:val="26"/>
              </w:rPr>
              <w:t>реорганизации или ликвидации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984229" w:rsidP="00C769B2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562D2">
              <w:rPr>
                <w:sz w:val="26"/>
                <w:szCs w:val="26"/>
              </w:rPr>
              <w:t>Обеспечено</w:t>
            </w:r>
            <w:proofErr w:type="gramStart"/>
            <w:r w:rsidR="004762DC">
              <w:rPr>
                <w:sz w:val="26"/>
                <w:szCs w:val="26"/>
              </w:rPr>
              <w:t>/</w:t>
            </w:r>
            <w:r w:rsidRPr="005562D2">
              <w:rPr>
                <w:sz w:val="26"/>
                <w:szCs w:val="26"/>
              </w:rPr>
              <w:t>Н</w:t>
            </w:r>
            <w:proofErr w:type="gramEnd"/>
            <w:r w:rsidRPr="005562D2">
              <w:rPr>
                <w:sz w:val="26"/>
                <w:szCs w:val="26"/>
              </w:rPr>
              <w:t>е обеспечено</w:t>
            </w:r>
          </w:p>
        </w:tc>
      </w:tr>
      <w:tr w:rsidR="00984229" w:rsidRPr="005562D2" w:rsidTr="002C1A75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984229" w:rsidP="002C1A75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562D2">
              <w:rPr>
                <w:sz w:val="26"/>
                <w:szCs w:val="26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</w:t>
            </w:r>
            <w:r w:rsidR="009945C5">
              <w:rPr>
                <w:sz w:val="26"/>
                <w:szCs w:val="26"/>
              </w:rPr>
              <w:t xml:space="preserve">иквидации, </w:t>
            </w:r>
            <w:r w:rsidRPr="005562D2">
              <w:rPr>
                <w:sz w:val="26"/>
                <w:szCs w:val="26"/>
              </w:rPr>
              <w:t>к передаче в аренду, безвозмездное пользование</w:t>
            </w:r>
            <w:r w:rsidR="009945C5">
              <w:rPr>
                <w:sz w:val="26"/>
                <w:szCs w:val="26"/>
              </w:rPr>
              <w:t xml:space="preserve">, </w:t>
            </w:r>
            <w:r w:rsidRPr="005562D2">
              <w:rPr>
                <w:sz w:val="26"/>
                <w:szCs w:val="26"/>
              </w:rPr>
              <w:t xml:space="preserve"> </w:t>
            </w:r>
            <w:r w:rsidR="009945C5">
              <w:rPr>
                <w:sz w:val="26"/>
                <w:szCs w:val="26"/>
              </w:rPr>
              <w:t>к реорганизации или ликвидации</w:t>
            </w:r>
            <w:proofErr w:type="gramEnd"/>
            <w:r w:rsidR="009945C5" w:rsidRPr="005562D2">
              <w:rPr>
                <w:sz w:val="26"/>
                <w:szCs w:val="26"/>
              </w:rPr>
              <w:t xml:space="preserve"> </w:t>
            </w:r>
            <w:r w:rsidRPr="005562D2">
              <w:rPr>
                <w:sz w:val="26"/>
                <w:szCs w:val="26"/>
              </w:rPr>
              <w:t>до принятия соответствующего решения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29" w:rsidRPr="005562D2" w:rsidRDefault="004762DC" w:rsidP="00C769B2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</w:t>
            </w:r>
            <w:proofErr w:type="gramStart"/>
            <w:r>
              <w:rPr>
                <w:sz w:val="26"/>
                <w:szCs w:val="26"/>
              </w:rPr>
              <w:t>/</w:t>
            </w:r>
            <w:r w:rsidR="00984229" w:rsidRPr="005562D2">
              <w:rPr>
                <w:sz w:val="26"/>
                <w:szCs w:val="26"/>
              </w:rPr>
              <w:t>Н</w:t>
            </w:r>
            <w:proofErr w:type="gramEnd"/>
            <w:r w:rsidR="00984229" w:rsidRPr="005562D2">
              <w:rPr>
                <w:sz w:val="26"/>
                <w:szCs w:val="26"/>
              </w:rPr>
              <w:t>е обеспечено</w:t>
            </w:r>
          </w:p>
        </w:tc>
      </w:tr>
    </w:tbl>
    <w:p w:rsidR="00984229" w:rsidRPr="005562D2" w:rsidRDefault="00984229" w:rsidP="00984229">
      <w:pPr>
        <w:pStyle w:val="empt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62D2">
        <w:rPr>
          <w:sz w:val="26"/>
          <w:szCs w:val="26"/>
        </w:rPr>
        <w:t> </w:t>
      </w: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84229" w:rsidRDefault="00984229" w:rsidP="00984229">
      <w:pPr>
        <w:pStyle w:val="s37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4553"/>
      </w:tblGrid>
      <w:tr w:rsidR="00984229" w:rsidTr="002C1A75">
        <w:tc>
          <w:tcPr>
            <w:tcW w:w="4553" w:type="dxa"/>
          </w:tcPr>
          <w:p w:rsidR="00984229" w:rsidRPr="00812317" w:rsidRDefault="00984229" w:rsidP="002C1A75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12317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№ 2</w:t>
            </w:r>
          </w:p>
          <w:p w:rsidR="00984229" w:rsidRPr="00812317" w:rsidRDefault="00984229" w:rsidP="002C1A75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12317">
              <w:rPr>
                <w:sz w:val="26"/>
                <w:szCs w:val="26"/>
              </w:rPr>
              <w:t>к решению Собрания представителей г.</w:t>
            </w:r>
            <w:r>
              <w:rPr>
                <w:sz w:val="26"/>
                <w:szCs w:val="26"/>
              </w:rPr>
              <w:t xml:space="preserve"> </w:t>
            </w:r>
            <w:r w:rsidRPr="00812317">
              <w:rPr>
                <w:sz w:val="26"/>
                <w:szCs w:val="26"/>
              </w:rPr>
              <w:t xml:space="preserve">Заречного Пензенской области </w:t>
            </w:r>
          </w:p>
          <w:p w:rsidR="00984229" w:rsidRPr="00812317" w:rsidRDefault="00E244E8" w:rsidP="00C769B2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10.04.2024 </w:t>
            </w:r>
            <w:r w:rsidRPr="00F42E8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382</w:t>
            </w:r>
            <w:bookmarkStart w:id="0" w:name="_GoBack"/>
            <w:bookmarkEnd w:id="0"/>
          </w:p>
        </w:tc>
      </w:tr>
    </w:tbl>
    <w:p w:rsidR="00984229" w:rsidRDefault="00984229" w:rsidP="00984229">
      <w:pPr>
        <w:pStyle w:val="31"/>
        <w:spacing w:after="0"/>
        <w:ind w:left="0"/>
        <w:jc w:val="both"/>
        <w:rPr>
          <w:sz w:val="26"/>
          <w:szCs w:val="26"/>
        </w:rPr>
      </w:pP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945C5" w:rsidRDefault="00984229" w:rsidP="009945C5">
      <w:pPr>
        <w:pStyle w:val="s1"/>
        <w:shd w:val="clear" w:color="auto" w:fill="FFFFFF"/>
        <w:jc w:val="center"/>
        <w:rPr>
          <w:sz w:val="26"/>
          <w:szCs w:val="26"/>
        </w:rPr>
      </w:pPr>
      <w:r w:rsidRPr="004055FE"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  <w:shd w:val="clear" w:color="auto" w:fill="FFFFFF"/>
        </w:rPr>
        <w:t>орядок создания К</w:t>
      </w:r>
      <w:r w:rsidRPr="004055FE">
        <w:rPr>
          <w:sz w:val="26"/>
          <w:szCs w:val="26"/>
          <w:shd w:val="clear" w:color="auto" w:fill="FFFFFF"/>
        </w:rPr>
        <w:t>омиссии</w:t>
      </w:r>
      <w:r w:rsidRPr="004055FE">
        <w:rPr>
          <w:sz w:val="26"/>
          <w:szCs w:val="26"/>
        </w:rPr>
        <w:t xml:space="preserve"> по оценке </w:t>
      </w:r>
      <w:r w:rsidRPr="004055FE">
        <w:rPr>
          <w:sz w:val="26"/>
          <w:szCs w:val="26"/>
          <w:shd w:val="clear" w:color="auto" w:fill="FFFFFF"/>
        </w:rPr>
        <w:t xml:space="preserve">последствий </w:t>
      </w:r>
      <w:r w:rsidRPr="006D296C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>, договора аренды, договора безвозмездного пользования закрепленных за ней объектов собственности</w:t>
      </w:r>
      <w:r w:rsidR="009945C5">
        <w:rPr>
          <w:sz w:val="26"/>
          <w:szCs w:val="26"/>
          <w:shd w:val="clear" w:color="auto" w:fill="FFFFFF"/>
        </w:rPr>
        <w:t xml:space="preserve">, </w:t>
      </w:r>
      <w:r w:rsidR="009945C5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9945C5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945C5" w:rsidRDefault="00984229" w:rsidP="009945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1. Настоящ</w:t>
      </w:r>
      <w:r>
        <w:rPr>
          <w:sz w:val="26"/>
          <w:szCs w:val="26"/>
        </w:rPr>
        <w:t>ий Порядок</w:t>
      </w:r>
      <w:r w:rsidRPr="00386E47">
        <w:rPr>
          <w:sz w:val="26"/>
          <w:szCs w:val="26"/>
        </w:rPr>
        <w:t xml:space="preserve"> устанавливает принци</w:t>
      </w:r>
      <w:r>
        <w:rPr>
          <w:sz w:val="26"/>
          <w:szCs w:val="26"/>
        </w:rPr>
        <w:t>пы формирования и деятельности К</w:t>
      </w:r>
      <w:r w:rsidRPr="00386E47">
        <w:rPr>
          <w:sz w:val="26"/>
          <w:szCs w:val="26"/>
        </w:rPr>
        <w:t xml:space="preserve">омиссии </w:t>
      </w:r>
      <w:r w:rsidRPr="004055FE">
        <w:rPr>
          <w:sz w:val="26"/>
          <w:szCs w:val="26"/>
        </w:rPr>
        <w:t xml:space="preserve">по оценке </w:t>
      </w:r>
      <w:r w:rsidRPr="004055FE">
        <w:rPr>
          <w:sz w:val="26"/>
          <w:szCs w:val="26"/>
          <w:shd w:val="clear" w:color="auto" w:fill="FFFFFF"/>
        </w:rPr>
        <w:t xml:space="preserve">последствий </w:t>
      </w:r>
      <w:r w:rsidRPr="006D296C">
        <w:rPr>
          <w:sz w:val="26"/>
          <w:szCs w:val="26"/>
          <w:shd w:val="clear" w:color="auto" w:fill="FFFFFF"/>
        </w:rPr>
        <w:t xml:space="preserve">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>, договора аренды, договора безвозмездного пользования закрепленных за ней объектов собственности</w:t>
      </w:r>
      <w:r w:rsidR="009945C5">
        <w:rPr>
          <w:sz w:val="26"/>
          <w:szCs w:val="26"/>
          <w:shd w:val="clear" w:color="auto" w:fill="FFFFFF"/>
        </w:rPr>
        <w:t xml:space="preserve">, </w:t>
      </w:r>
      <w:r w:rsidR="009945C5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9945C5" w:rsidRPr="006749A0">
        <w:rPr>
          <w:sz w:val="26"/>
          <w:szCs w:val="26"/>
        </w:rPr>
        <w:t>функции и полномочия учредителя в отношении которой осуществляет Департамент образования города Заречного</w:t>
      </w:r>
      <w:r>
        <w:rPr>
          <w:sz w:val="26"/>
          <w:szCs w:val="26"/>
        </w:rPr>
        <w:t xml:space="preserve"> (далее - К</w:t>
      </w:r>
      <w:r w:rsidRPr="00386E47">
        <w:rPr>
          <w:sz w:val="26"/>
          <w:szCs w:val="26"/>
        </w:rPr>
        <w:t>омиссия).</w:t>
      </w:r>
    </w:p>
    <w:p w:rsidR="00984229" w:rsidRPr="00DE5116" w:rsidRDefault="00984229" w:rsidP="009945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5116">
        <w:rPr>
          <w:sz w:val="26"/>
          <w:szCs w:val="26"/>
        </w:rPr>
        <w:t xml:space="preserve">2. Порядок создания Комиссии утверждается </w:t>
      </w:r>
      <w:r w:rsidR="00DE5116" w:rsidRPr="00DE5116">
        <w:rPr>
          <w:sz w:val="26"/>
          <w:szCs w:val="26"/>
        </w:rPr>
        <w:t>решением Собрания представителей</w:t>
      </w:r>
      <w:r w:rsidRPr="00DE5116">
        <w:rPr>
          <w:sz w:val="26"/>
          <w:szCs w:val="26"/>
        </w:rPr>
        <w:t xml:space="preserve"> города Заречного Пензенской области.</w:t>
      </w:r>
    </w:p>
    <w:p w:rsidR="00984229" w:rsidRPr="00DE5116" w:rsidRDefault="00984229" w:rsidP="009945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5116">
        <w:rPr>
          <w:sz w:val="26"/>
          <w:szCs w:val="26"/>
        </w:rPr>
        <w:t>Состав Комиссии утверждается приказом Департамента образования города Заречного Пензенской области (далее -  Департамент образования).</w:t>
      </w:r>
    </w:p>
    <w:p w:rsidR="00984229" w:rsidRPr="00AE211E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E211E">
        <w:rPr>
          <w:sz w:val="26"/>
          <w:szCs w:val="26"/>
        </w:rPr>
        <w:t xml:space="preserve">3. В состав Комиссии входят </w:t>
      </w:r>
      <w:r w:rsidR="004F638E">
        <w:rPr>
          <w:sz w:val="26"/>
          <w:szCs w:val="26"/>
        </w:rPr>
        <w:t xml:space="preserve">представители </w:t>
      </w:r>
      <w:r w:rsidR="004F638E" w:rsidRPr="00AE211E">
        <w:rPr>
          <w:sz w:val="26"/>
          <w:szCs w:val="26"/>
        </w:rPr>
        <w:t xml:space="preserve">Департамента образования,  </w:t>
      </w:r>
      <w:r w:rsidR="004F638E">
        <w:rPr>
          <w:sz w:val="26"/>
          <w:szCs w:val="26"/>
        </w:rPr>
        <w:t>депутат</w:t>
      </w:r>
      <w:r w:rsidRPr="00AE211E">
        <w:rPr>
          <w:sz w:val="26"/>
          <w:szCs w:val="26"/>
        </w:rPr>
        <w:t xml:space="preserve"> </w:t>
      </w:r>
      <w:r w:rsidR="00DE5116" w:rsidRPr="00AE211E">
        <w:rPr>
          <w:sz w:val="26"/>
          <w:szCs w:val="26"/>
        </w:rPr>
        <w:t xml:space="preserve">Собрания представителей города Заречного Пензенской области (по согласованию), </w:t>
      </w:r>
      <w:r w:rsidR="004F638E">
        <w:rPr>
          <w:sz w:val="26"/>
          <w:szCs w:val="26"/>
        </w:rPr>
        <w:t xml:space="preserve">представитель </w:t>
      </w:r>
      <w:r w:rsidR="006A48AB" w:rsidRPr="00AE211E">
        <w:rPr>
          <w:sz w:val="26"/>
          <w:szCs w:val="26"/>
        </w:rPr>
        <w:t xml:space="preserve">Администрации города Заречного Пензенской области (по согласованию), </w:t>
      </w:r>
      <w:r w:rsidR="004F638E">
        <w:rPr>
          <w:sz w:val="26"/>
          <w:szCs w:val="26"/>
        </w:rPr>
        <w:t>представитель</w:t>
      </w:r>
      <w:r w:rsidR="004F638E" w:rsidRPr="00AE211E">
        <w:rPr>
          <w:sz w:val="26"/>
          <w:szCs w:val="26"/>
        </w:rPr>
        <w:t xml:space="preserve"> </w:t>
      </w:r>
      <w:r w:rsidR="00DE5116" w:rsidRPr="00AE211E">
        <w:rPr>
          <w:sz w:val="26"/>
          <w:szCs w:val="26"/>
        </w:rPr>
        <w:t>Комитета по управлению имуществом города Заречного Пензенской области</w:t>
      </w:r>
      <w:r w:rsidR="006A48AB" w:rsidRPr="00AE211E">
        <w:rPr>
          <w:sz w:val="26"/>
          <w:szCs w:val="26"/>
        </w:rPr>
        <w:t xml:space="preserve"> (по согласованию)</w:t>
      </w:r>
      <w:r w:rsidR="00DE5116" w:rsidRPr="00AE211E">
        <w:rPr>
          <w:sz w:val="26"/>
          <w:szCs w:val="26"/>
        </w:rPr>
        <w:t>,</w:t>
      </w:r>
      <w:r w:rsidR="004F638E" w:rsidRPr="004F638E">
        <w:rPr>
          <w:sz w:val="26"/>
          <w:szCs w:val="26"/>
        </w:rPr>
        <w:t xml:space="preserve"> </w:t>
      </w:r>
      <w:r w:rsidRPr="00AE211E">
        <w:rPr>
          <w:sz w:val="26"/>
          <w:szCs w:val="26"/>
        </w:rPr>
        <w:t>представители других заинтересованных организаций (по согласованию).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E211E">
        <w:rPr>
          <w:sz w:val="26"/>
          <w:szCs w:val="26"/>
        </w:rPr>
        <w:t xml:space="preserve">4. Комиссия проводит оценку </w:t>
      </w:r>
      <w:r w:rsidRPr="00AE211E">
        <w:rPr>
          <w:sz w:val="26"/>
          <w:szCs w:val="26"/>
          <w:shd w:val="clear" w:color="auto" w:fill="FFFFFF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относящегося к сфере образования</w:t>
      </w:r>
      <w:r w:rsidRPr="006D296C">
        <w:rPr>
          <w:sz w:val="26"/>
          <w:szCs w:val="26"/>
          <w:shd w:val="clear" w:color="auto" w:fill="FFFFFF"/>
        </w:rPr>
        <w:t xml:space="preserve"> и являющегося муниципальной </w:t>
      </w:r>
      <w:proofErr w:type="gramStart"/>
      <w:r w:rsidRPr="006D296C">
        <w:rPr>
          <w:sz w:val="26"/>
          <w:szCs w:val="26"/>
          <w:shd w:val="clear" w:color="auto" w:fill="FFFFFF"/>
        </w:rPr>
        <w:t>собственностью</w:t>
      </w:r>
      <w:proofErr w:type="gramEnd"/>
      <w:r w:rsidRPr="006D296C">
        <w:rPr>
          <w:sz w:val="26"/>
          <w:szCs w:val="26"/>
        </w:rPr>
        <w:t xml:space="preserve"> ЗАТО города Заречного Пензенской области</w:t>
      </w:r>
      <w:r w:rsidRPr="006D296C">
        <w:rPr>
          <w:sz w:val="26"/>
          <w:szCs w:val="26"/>
          <w:shd w:val="clear" w:color="auto" w:fill="FFFFFF"/>
        </w:rPr>
        <w:t xml:space="preserve">, заключении муниципальной </w:t>
      </w:r>
      <w:r>
        <w:rPr>
          <w:sz w:val="26"/>
          <w:szCs w:val="26"/>
          <w:shd w:val="clear" w:color="auto" w:fill="FFFFFF"/>
        </w:rPr>
        <w:t xml:space="preserve">образовательной </w:t>
      </w:r>
      <w:r w:rsidRPr="006D296C">
        <w:rPr>
          <w:sz w:val="26"/>
          <w:szCs w:val="26"/>
          <w:shd w:val="clear" w:color="auto" w:fill="FFFFFF"/>
        </w:rPr>
        <w:t xml:space="preserve">организацией, </w:t>
      </w:r>
      <w:r w:rsidRPr="006D296C">
        <w:rPr>
          <w:sz w:val="26"/>
          <w:szCs w:val="26"/>
        </w:rPr>
        <w:t>функции и полномочия учредителя в отношении которой осуществляет Департамент образования</w:t>
      </w:r>
      <w:r w:rsidRPr="006D296C">
        <w:rPr>
          <w:sz w:val="26"/>
          <w:szCs w:val="26"/>
          <w:shd w:val="clear" w:color="auto" w:fill="FFFFFF"/>
        </w:rPr>
        <w:t>, договора аренды, договора безвозмездного пользования закрепленных за ней объектов собственности</w:t>
      </w:r>
      <w:r w:rsidR="009945C5">
        <w:rPr>
          <w:sz w:val="26"/>
          <w:szCs w:val="26"/>
          <w:shd w:val="clear" w:color="auto" w:fill="FFFFFF"/>
        </w:rPr>
        <w:t xml:space="preserve">, </w:t>
      </w:r>
      <w:r w:rsidR="009945C5" w:rsidRPr="006749A0">
        <w:rPr>
          <w:sz w:val="26"/>
          <w:szCs w:val="26"/>
          <w:shd w:val="clear" w:color="auto" w:fill="FFFFFF"/>
        </w:rPr>
        <w:t xml:space="preserve">реорганизации или ликвидации муниципальной образовательной организации, </w:t>
      </w:r>
      <w:r w:rsidR="009945C5" w:rsidRPr="006749A0">
        <w:rPr>
          <w:sz w:val="26"/>
          <w:szCs w:val="26"/>
        </w:rPr>
        <w:t xml:space="preserve">функции и полномочия учредителя в отношении которой осуществляет Департамент образования города </w:t>
      </w:r>
      <w:r w:rsidR="009945C5" w:rsidRPr="006749A0">
        <w:rPr>
          <w:sz w:val="26"/>
          <w:szCs w:val="26"/>
        </w:rPr>
        <w:lastRenderedPageBreak/>
        <w:t>Заречного</w:t>
      </w:r>
      <w:r>
        <w:rPr>
          <w:sz w:val="26"/>
          <w:szCs w:val="26"/>
        </w:rPr>
        <w:t xml:space="preserve"> (далее – оценка последствий принятия решения, образовательные организации соответственно).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5. Комиссия проводит оценку последствий принятия решения на основании следующих документов, представленных </w:t>
      </w:r>
      <w:r>
        <w:rPr>
          <w:sz w:val="26"/>
          <w:szCs w:val="26"/>
        </w:rPr>
        <w:t xml:space="preserve">образовательной </w:t>
      </w:r>
      <w:r w:rsidRPr="00386E47">
        <w:rPr>
          <w:sz w:val="26"/>
          <w:szCs w:val="26"/>
        </w:rPr>
        <w:t>организацией</w:t>
      </w:r>
      <w:r>
        <w:rPr>
          <w:sz w:val="26"/>
          <w:szCs w:val="26"/>
        </w:rPr>
        <w:t>:</w:t>
      </w: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При </w:t>
      </w:r>
      <w:r w:rsidRPr="00386E47">
        <w:rPr>
          <w:sz w:val="26"/>
          <w:szCs w:val="26"/>
        </w:rPr>
        <w:t xml:space="preserve">реконструкции (модернизации, изменения назначения или ликвидации) объекта социальной инфраструктуры для детей, </w:t>
      </w:r>
      <w:r w:rsidRPr="005562D2">
        <w:rPr>
          <w:sz w:val="26"/>
          <w:szCs w:val="26"/>
        </w:rPr>
        <w:t xml:space="preserve">являющегося муниципальной </w:t>
      </w:r>
      <w:proofErr w:type="gramStart"/>
      <w:r w:rsidRPr="005562D2">
        <w:rPr>
          <w:sz w:val="26"/>
          <w:szCs w:val="26"/>
        </w:rPr>
        <w:t>собственностью</w:t>
      </w:r>
      <w:proofErr w:type="gramEnd"/>
      <w:r w:rsidRPr="005562D2">
        <w:rPr>
          <w:sz w:val="26"/>
          <w:szCs w:val="26"/>
        </w:rPr>
        <w:t xml:space="preserve"> ЗАТО города Заречного Пензенской области</w:t>
      </w:r>
      <w:r w:rsidR="009945C5">
        <w:rPr>
          <w:sz w:val="26"/>
          <w:szCs w:val="26"/>
        </w:rPr>
        <w:t>, реорганизации или ликвидации образовательной организации</w:t>
      </w:r>
      <w:r>
        <w:rPr>
          <w:sz w:val="26"/>
          <w:szCs w:val="26"/>
        </w:rPr>
        <w:t>:</w:t>
      </w:r>
    </w:p>
    <w:p w:rsidR="00984229" w:rsidRPr="00B8377A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8377A">
        <w:rPr>
          <w:sz w:val="26"/>
          <w:szCs w:val="26"/>
        </w:rPr>
        <w:t>-   сопроводительное письмо о проведении оценки последствий принятия решения;</w:t>
      </w:r>
    </w:p>
    <w:p w:rsidR="00984229" w:rsidRPr="00B8377A" w:rsidRDefault="00984229" w:rsidP="00984229">
      <w:pPr>
        <w:ind w:firstLine="708"/>
        <w:jc w:val="both"/>
        <w:rPr>
          <w:sz w:val="26"/>
          <w:szCs w:val="26"/>
        </w:rPr>
      </w:pPr>
      <w:r w:rsidRPr="00B8377A">
        <w:rPr>
          <w:sz w:val="26"/>
          <w:szCs w:val="26"/>
        </w:rPr>
        <w:t xml:space="preserve">- инвентарная карточка учета объекта основных средств по форме </w:t>
      </w:r>
      <w:hyperlink r:id="rId16" w:history="1">
        <w:r w:rsidRPr="00B8377A">
          <w:rPr>
            <w:rStyle w:val="af2"/>
            <w:rFonts w:cs="Times New Roman CYR"/>
            <w:b w:val="0"/>
            <w:color w:val="auto"/>
            <w:sz w:val="26"/>
            <w:szCs w:val="26"/>
          </w:rPr>
          <w:t>№ ОС-6</w:t>
        </w:r>
      </w:hyperlink>
      <w:r w:rsidRPr="00B8377A">
        <w:rPr>
          <w:b/>
          <w:sz w:val="26"/>
          <w:szCs w:val="26"/>
        </w:rPr>
        <w:t>,</w:t>
      </w:r>
      <w:r w:rsidRPr="00B8377A">
        <w:rPr>
          <w:sz w:val="26"/>
          <w:szCs w:val="26"/>
        </w:rPr>
        <w:t xml:space="preserve"> утвержденной </w:t>
      </w:r>
      <w:hyperlink r:id="rId17" w:history="1">
        <w:r w:rsidRPr="00B8377A">
          <w:rPr>
            <w:rStyle w:val="af2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B8377A">
        <w:rPr>
          <w:sz w:val="26"/>
          <w:szCs w:val="26"/>
        </w:rPr>
        <w:t xml:space="preserve"> Государственного комитета Российской Федерации по статистике от 21.01.2003 № 7;</w:t>
      </w:r>
    </w:p>
    <w:p w:rsidR="00984229" w:rsidRPr="00463FE5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>- выписка из Единого государственного реестра недвижимости по форме, утвержденной приказом Федеральной службы государственной регистрации, кадастра и картографии от 04.09.2020 № </w:t>
      </w:r>
      <w:proofErr w:type="gramStart"/>
      <w:r w:rsidRPr="00463FE5">
        <w:rPr>
          <w:sz w:val="26"/>
          <w:szCs w:val="26"/>
        </w:rPr>
        <w:t>П</w:t>
      </w:r>
      <w:proofErr w:type="gramEnd"/>
      <w:r w:rsidRPr="00463FE5">
        <w:rPr>
          <w:sz w:val="26"/>
          <w:szCs w:val="26"/>
        </w:rPr>
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 (с последующими изменениями), в отношении объекта социальной инфраструктуры для детей, являющегося муниципальной </w:t>
      </w:r>
      <w:proofErr w:type="gramStart"/>
      <w:r w:rsidRPr="00463FE5">
        <w:rPr>
          <w:sz w:val="26"/>
          <w:szCs w:val="26"/>
        </w:rPr>
        <w:t>собственностью</w:t>
      </w:r>
      <w:proofErr w:type="gramEnd"/>
      <w:r w:rsidRPr="00463FE5">
        <w:rPr>
          <w:sz w:val="26"/>
          <w:szCs w:val="26"/>
        </w:rPr>
        <w:t xml:space="preserve"> ЗАТО города Заречного Пензенской области (выданная не позднее чем за 30 дней до даты направления документов);</w:t>
      </w:r>
    </w:p>
    <w:p w:rsidR="00984229" w:rsidRPr="00463FE5" w:rsidRDefault="00984229" w:rsidP="00984229">
      <w:pPr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 xml:space="preserve">- акты осмотра объекта недвижимого имущества с фотографиями (осмотр проводится не </w:t>
      </w:r>
      <w:proofErr w:type="gramStart"/>
      <w:r w:rsidRPr="00463FE5">
        <w:rPr>
          <w:sz w:val="26"/>
          <w:szCs w:val="26"/>
        </w:rPr>
        <w:t>позднее</w:t>
      </w:r>
      <w:proofErr w:type="gramEnd"/>
      <w:r w:rsidRPr="00463FE5">
        <w:rPr>
          <w:sz w:val="26"/>
          <w:szCs w:val="26"/>
        </w:rPr>
        <w:t xml:space="preserve"> чем за 30 дней до направления документов);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>- справка об основных технико-экономических параметрах реконструкции (модернизации, изменения назначения или ликвидации) объекта социальной</w:t>
      </w:r>
      <w:r w:rsidRPr="00386E47">
        <w:rPr>
          <w:sz w:val="26"/>
          <w:szCs w:val="26"/>
        </w:rPr>
        <w:t xml:space="preserve"> инфраструктуры для детей, </w:t>
      </w:r>
      <w:r w:rsidRPr="005562D2">
        <w:rPr>
          <w:sz w:val="26"/>
          <w:szCs w:val="26"/>
        </w:rPr>
        <w:t xml:space="preserve">являющегося муниципальной </w:t>
      </w:r>
      <w:proofErr w:type="gramStart"/>
      <w:r w:rsidRPr="005562D2">
        <w:rPr>
          <w:sz w:val="26"/>
          <w:szCs w:val="26"/>
        </w:rPr>
        <w:t>собственностью</w:t>
      </w:r>
      <w:proofErr w:type="gramEnd"/>
      <w:r w:rsidRPr="005562D2">
        <w:rPr>
          <w:sz w:val="26"/>
          <w:szCs w:val="26"/>
        </w:rPr>
        <w:t xml:space="preserve"> ЗАТО города Заречного Пензенской области</w:t>
      </w:r>
      <w:r>
        <w:rPr>
          <w:sz w:val="26"/>
          <w:szCs w:val="26"/>
        </w:rPr>
        <w:t xml:space="preserve">, </w:t>
      </w:r>
      <w:r w:rsidRPr="00386E47">
        <w:rPr>
          <w:sz w:val="26"/>
          <w:szCs w:val="26"/>
        </w:rPr>
        <w:t>включая: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ожидаемые сроки;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источники и объемы финансового обеспечения;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новые технические характеристики объекта (в случае реконструкции, модернизации и изменения назначения);</w:t>
      </w: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по</w:t>
      </w:r>
      <w:r>
        <w:rPr>
          <w:sz w:val="26"/>
          <w:szCs w:val="26"/>
        </w:rPr>
        <w:t>рядок дальнейшего использования.</w:t>
      </w:r>
    </w:p>
    <w:p w:rsidR="00984229" w:rsidRPr="00463FE5" w:rsidRDefault="00984229" w:rsidP="00984229">
      <w:pPr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 xml:space="preserve">5.2. При заключении </w:t>
      </w:r>
      <w:r>
        <w:rPr>
          <w:sz w:val="26"/>
          <w:szCs w:val="26"/>
        </w:rPr>
        <w:t xml:space="preserve">образовательной организацией </w:t>
      </w:r>
      <w:r w:rsidRPr="00463FE5">
        <w:rPr>
          <w:sz w:val="26"/>
          <w:szCs w:val="26"/>
        </w:rPr>
        <w:t xml:space="preserve">договора аренды, договора безвозмездного пользования закрепленных за </w:t>
      </w:r>
      <w:r>
        <w:rPr>
          <w:sz w:val="26"/>
          <w:szCs w:val="26"/>
        </w:rPr>
        <w:t xml:space="preserve">ней </w:t>
      </w:r>
      <w:r w:rsidRPr="006D296C">
        <w:rPr>
          <w:sz w:val="26"/>
          <w:szCs w:val="26"/>
          <w:shd w:val="clear" w:color="auto" w:fill="FFFFFF"/>
        </w:rPr>
        <w:t>объектов собственности</w:t>
      </w:r>
      <w:r w:rsidRPr="00463FE5">
        <w:rPr>
          <w:sz w:val="26"/>
          <w:szCs w:val="26"/>
        </w:rPr>
        <w:t>:</w:t>
      </w:r>
    </w:p>
    <w:p w:rsidR="00984229" w:rsidRPr="00463FE5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>-   сопроводительное письмо о проведении оценки последствий принятия решения;</w:t>
      </w:r>
    </w:p>
    <w:p w:rsidR="00984229" w:rsidRPr="00463FE5" w:rsidRDefault="00984229" w:rsidP="00984229">
      <w:pPr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463FE5">
        <w:rPr>
          <w:sz w:val="26"/>
          <w:szCs w:val="26"/>
        </w:rPr>
        <w:t>копия технического плана, в котором указаны сведения о здании, сооружении, помещении;</w:t>
      </w:r>
    </w:p>
    <w:p w:rsidR="00984229" w:rsidRPr="00463FE5" w:rsidRDefault="00984229" w:rsidP="00984229">
      <w:pPr>
        <w:ind w:firstLine="708"/>
        <w:jc w:val="both"/>
        <w:rPr>
          <w:sz w:val="26"/>
          <w:szCs w:val="26"/>
        </w:rPr>
      </w:pPr>
      <w:r w:rsidRPr="00463FE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</w:t>
      </w:r>
      <w:r w:rsidRPr="00463FE5">
        <w:rPr>
          <w:sz w:val="26"/>
          <w:szCs w:val="26"/>
        </w:rPr>
        <w:t>копия свидетельства о государственной регистрации права.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6.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 В отсутствие председателя его функции исполняет заместитель председателя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7. Основной формой деятельности Комиссии являются заседания Комиссии, которые проводятся по мере необходимости.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8. Заседание Комиссии правомочно при наличии кворума, который составляет не менее половины состава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9. Комиссия осуществляет следующие функции:</w:t>
      </w:r>
    </w:p>
    <w:p w:rsidR="00984229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lastRenderedPageBreak/>
        <w:t>а) проводит оценку последствий принятия решения</w:t>
      </w:r>
      <w:r>
        <w:rPr>
          <w:sz w:val="26"/>
          <w:szCs w:val="26"/>
        </w:rPr>
        <w:t xml:space="preserve">; 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б) готовит заключение об оценке последствий принятия решения.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10. Для выполнения возложенных функций Комиссия при решении вопросов, входящих в ее компетенцию, имеет право: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б) создавать рабочие группы.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11. По итогам работы Комиссии оформляется соответствующее заключение (положительное или отрицательное), которое подписывается участвующими в заседании членами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Член Комиссии, несогласный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Заключение подготавливается и оформляется Комиссией в срок не более 20 рабочих дней </w:t>
      </w:r>
      <w:proofErr w:type="gramStart"/>
      <w:r w:rsidRPr="00386E47">
        <w:rPr>
          <w:sz w:val="26"/>
          <w:szCs w:val="26"/>
        </w:rPr>
        <w:t>с даты проведения</w:t>
      </w:r>
      <w:proofErr w:type="gramEnd"/>
      <w:r w:rsidRPr="00386E47">
        <w:rPr>
          <w:sz w:val="26"/>
          <w:szCs w:val="26"/>
        </w:rPr>
        <w:t xml:space="preserve"> заседания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12. В заключении об оценке последствий принятия решения, указываются: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>образовательной</w:t>
      </w:r>
      <w:r w:rsidRPr="00386E47">
        <w:rPr>
          <w:sz w:val="26"/>
          <w:szCs w:val="26"/>
        </w:rPr>
        <w:t xml:space="preserve"> организации, за которой закреплен объект социальной инфраструктуры для детей, являющийся </w:t>
      </w:r>
      <w:proofErr w:type="gramStart"/>
      <w:r w:rsidRPr="00386E47">
        <w:rPr>
          <w:sz w:val="26"/>
          <w:szCs w:val="26"/>
        </w:rPr>
        <w:t>собственностью</w:t>
      </w:r>
      <w:proofErr w:type="gramEnd"/>
      <w:r w:rsidRPr="00386E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города Заречного </w:t>
      </w:r>
      <w:r w:rsidRPr="00386E47">
        <w:rPr>
          <w:sz w:val="26"/>
          <w:szCs w:val="26"/>
        </w:rPr>
        <w:t>Пензенской области, предложенный к реконструкции, модернизации, изменению наз</w:t>
      </w:r>
      <w:r w:rsidR="009945C5">
        <w:rPr>
          <w:sz w:val="26"/>
          <w:szCs w:val="26"/>
        </w:rPr>
        <w:t xml:space="preserve">начения или ликвидации, </w:t>
      </w:r>
      <w:r w:rsidRPr="00386E47">
        <w:rPr>
          <w:sz w:val="26"/>
          <w:szCs w:val="26"/>
        </w:rPr>
        <w:t>к передаче в аренду, безвозмездное пользование</w:t>
      </w:r>
      <w:r w:rsidR="009945C5">
        <w:rPr>
          <w:sz w:val="26"/>
          <w:szCs w:val="26"/>
        </w:rPr>
        <w:t>, к реорганизации или ликвидации образовательной организации</w:t>
      </w:r>
      <w:r w:rsidRPr="00386E47">
        <w:rPr>
          <w:sz w:val="26"/>
          <w:szCs w:val="26"/>
        </w:rPr>
        <w:t>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б) наименование объекта социальной инфраструктуры для детей, являющегося </w:t>
      </w:r>
      <w:proofErr w:type="gramStart"/>
      <w:r w:rsidRPr="00386E47">
        <w:rPr>
          <w:sz w:val="26"/>
          <w:szCs w:val="26"/>
        </w:rPr>
        <w:t>собственностью</w:t>
      </w:r>
      <w:proofErr w:type="gramEnd"/>
      <w:r w:rsidRPr="00386E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города Заречного </w:t>
      </w:r>
      <w:r w:rsidRPr="00386E47">
        <w:rPr>
          <w:sz w:val="26"/>
          <w:szCs w:val="26"/>
        </w:rPr>
        <w:t>Пензенской области, предложенного к реконструкции, модернизации, изменению назначения или ликвидации</w:t>
      </w:r>
      <w:r>
        <w:rPr>
          <w:sz w:val="26"/>
          <w:szCs w:val="26"/>
        </w:rPr>
        <w:t>,</w:t>
      </w:r>
      <w:r w:rsidRPr="00A72AEC">
        <w:rPr>
          <w:sz w:val="26"/>
          <w:szCs w:val="26"/>
        </w:rPr>
        <w:t xml:space="preserve"> </w:t>
      </w:r>
      <w:r w:rsidRPr="00386E47">
        <w:rPr>
          <w:sz w:val="26"/>
          <w:szCs w:val="26"/>
        </w:rPr>
        <w:t>а также к передаче в аренду, безвозмездное пользование</w:t>
      </w:r>
      <w:r w:rsidR="009945C5">
        <w:rPr>
          <w:sz w:val="26"/>
          <w:szCs w:val="26"/>
        </w:rPr>
        <w:t>,</w:t>
      </w:r>
      <w:r w:rsidR="009945C5" w:rsidRPr="009945C5">
        <w:rPr>
          <w:sz w:val="26"/>
          <w:szCs w:val="26"/>
        </w:rPr>
        <w:t xml:space="preserve"> </w:t>
      </w:r>
      <w:r w:rsidR="009945C5">
        <w:rPr>
          <w:sz w:val="26"/>
          <w:szCs w:val="26"/>
        </w:rPr>
        <w:t>к реорганизации или ликвидации образовательной организации</w:t>
      </w:r>
      <w:r w:rsidRPr="00386E47">
        <w:rPr>
          <w:sz w:val="26"/>
          <w:szCs w:val="26"/>
        </w:rPr>
        <w:t>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в)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</w:t>
      </w:r>
      <w:proofErr w:type="gramStart"/>
      <w:r w:rsidRPr="00386E47">
        <w:rPr>
          <w:sz w:val="26"/>
          <w:szCs w:val="26"/>
        </w:rPr>
        <w:t>собственностью</w:t>
      </w:r>
      <w:proofErr w:type="gramEnd"/>
      <w:r w:rsidRPr="00AE035B">
        <w:rPr>
          <w:sz w:val="26"/>
          <w:szCs w:val="26"/>
        </w:rPr>
        <w:t xml:space="preserve"> </w:t>
      </w:r>
      <w:r>
        <w:rPr>
          <w:sz w:val="26"/>
          <w:szCs w:val="26"/>
        </w:rPr>
        <w:t>ЗАТО города Заречного</w:t>
      </w:r>
      <w:r w:rsidRPr="00386E47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, </w:t>
      </w:r>
      <w:r w:rsidRPr="00386E47">
        <w:rPr>
          <w:sz w:val="26"/>
          <w:szCs w:val="26"/>
        </w:rPr>
        <w:t>передач</w:t>
      </w:r>
      <w:r>
        <w:rPr>
          <w:sz w:val="26"/>
          <w:szCs w:val="26"/>
        </w:rPr>
        <w:t>и</w:t>
      </w:r>
      <w:r w:rsidRPr="00386E47">
        <w:rPr>
          <w:sz w:val="26"/>
          <w:szCs w:val="26"/>
        </w:rPr>
        <w:t xml:space="preserve"> в аренду, безвозмездное пользование</w:t>
      </w:r>
      <w:r w:rsidR="009945C5">
        <w:rPr>
          <w:sz w:val="26"/>
          <w:szCs w:val="26"/>
        </w:rPr>
        <w:t>,</w:t>
      </w:r>
      <w:r w:rsidR="009945C5" w:rsidRPr="009945C5">
        <w:rPr>
          <w:sz w:val="26"/>
          <w:szCs w:val="26"/>
        </w:rPr>
        <w:t xml:space="preserve"> </w:t>
      </w:r>
      <w:r w:rsidR="009945C5">
        <w:rPr>
          <w:sz w:val="26"/>
          <w:szCs w:val="26"/>
        </w:rPr>
        <w:t>к реорганизации или ликвидации образовательной организации</w:t>
      </w:r>
      <w:r w:rsidRPr="00386E47">
        <w:rPr>
          <w:sz w:val="26"/>
          <w:szCs w:val="26"/>
        </w:rPr>
        <w:t>;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>г) решение Комиссии.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13. Комиссия дает отрицательное заключение (о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proofErr w:type="gramStart"/>
      <w:r w:rsidRPr="00386E47">
        <w:rPr>
          <w:sz w:val="26"/>
          <w:szCs w:val="26"/>
        </w:rPr>
        <w:t>собственностью</w:t>
      </w:r>
      <w:proofErr w:type="gramEnd"/>
      <w:r w:rsidRPr="00386E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города Заречного </w:t>
      </w:r>
      <w:r w:rsidRPr="00386E47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>,</w:t>
      </w:r>
      <w:r w:rsidRPr="00A72AEC">
        <w:rPr>
          <w:sz w:val="26"/>
          <w:szCs w:val="26"/>
        </w:rPr>
        <w:t xml:space="preserve"> </w:t>
      </w:r>
      <w:r w:rsidRPr="00386E47">
        <w:rPr>
          <w:sz w:val="26"/>
          <w:szCs w:val="26"/>
        </w:rPr>
        <w:t>передаче в аренду, безвозмездное пользование</w:t>
      </w:r>
      <w:r w:rsidR="009945C5">
        <w:rPr>
          <w:sz w:val="26"/>
          <w:szCs w:val="26"/>
        </w:rPr>
        <w:t>,</w:t>
      </w:r>
      <w:r w:rsidR="009945C5" w:rsidRPr="009945C5">
        <w:rPr>
          <w:sz w:val="26"/>
          <w:szCs w:val="26"/>
        </w:rPr>
        <w:t xml:space="preserve"> </w:t>
      </w:r>
      <w:r w:rsidR="009945C5">
        <w:rPr>
          <w:sz w:val="26"/>
          <w:szCs w:val="26"/>
        </w:rPr>
        <w:t xml:space="preserve"> реорганизации или ликвидации образовательной организации</w:t>
      </w:r>
      <w:r>
        <w:rPr>
          <w:sz w:val="26"/>
          <w:szCs w:val="26"/>
        </w:rPr>
        <w:t>) в случае</w:t>
      </w:r>
      <w:r w:rsidRPr="00386E47">
        <w:rPr>
          <w:sz w:val="26"/>
          <w:szCs w:val="26"/>
        </w:rPr>
        <w:t xml:space="preserve"> если по итогам проведенного анализа не достигнуто хотя бы одно из значений критериев, установленных </w:t>
      </w:r>
      <w:r w:rsidR="00747465">
        <w:rPr>
          <w:sz w:val="26"/>
          <w:szCs w:val="26"/>
        </w:rPr>
        <w:t>Собранием представителей</w:t>
      </w:r>
      <w:r>
        <w:rPr>
          <w:sz w:val="26"/>
          <w:szCs w:val="26"/>
        </w:rPr>
        <w:t xml:space="preserve"> города Заречного Пензенской области</w:t>
      </w:r>
      <w:r w:rsidRPr="00386E47">
        <w:rPr>
          <w:sz w:val="26"/>
          <w:szCs w:val="26"/>
        </w:rPr>
        <w:t>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6E47">
        <w:rPr>
          <w:sz w:val="26"/>
          <w:szCs w:val="26"/>
        </w:rPr>
        <w:t xml:space="preserve">14. Комиссия дает положительное заключение (о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proofErr w:type="gramStart"/>
      <w:r w:rsidRPr="00386E47">
        <w:rPr>
          <w:sz w:val="26"/>
          <w:szCs w:val="26"/>
        </w:rPr>
        <w:t>собственностью</w:t>
      </w:r>
      <w:proofErr w:type="gramEnd"/>
      <w:r w:rsidRPr="00386E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города Заречного </w:t>
      </w:r>
      <w:r w:rsidRPr="00386E47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>,</w:t>
      </w:r>
      <w:r w:rsidRPr="00A72AEC">
        <w:rPr>
          <w:sz w:val="26"/>
          <w:szCs w:val="26"/>
        </w:rPr>
        <w:t xml:space="preserve"> </w:t>
      </w:r>
      <w:r w:rsidRPr="00386E47">
        <w:rPr>
          <w:sz w:val="26"/>
          <w:szCs w:val="26"/>
        </w:rPr>
        <w:t>передаче в аренду, безвозмездное пользование</w:t>
      </w:r>
      <w:r w:rsidR="009945C5">
        <w:rPr>
          <w:sz w:val="26"/>
          <w:szCs w:val="26"/>
        </w:rPr>
        <w:t>,  реорганизации или ликвидации образовательной организации</w:t>
      </w:r>
      <w:r w:rsidRPr="00386E47">
        <w:rPr>
          <w:sz w:val="26"/>
          <w:szCs w:val="26"/>
        </w:rPr>
        <w:t>) в случае, если по итогам проведенного анализа достигнуты все значения критериев, установленны</w:t>
      </w:r>
      <w:r>
        <w:rPr>
          <w:sz w:val="26"/>
          <w:szCs w:val="26"/>
        </w:rPr>
        <w:t xml:space="preserve">х </w:t>
      </w:r>
      <w:r w:rsidRPr="00386E47">
        <w:rPr>
          <w:sz w:val="26"/>
          <w:szCs w:val="26"/>
        </w:rPr>
        <w:t xml:space="preserve"> </w:t>
      </w:r>
      <w:r w:rsidR="00747465">
        <w:rPr>
          <w:sz w:val="26"/>
          <w:szCs w:val="26"/>
        </w:rPr>
        <w:t>Собранием представителей</w:t>
      </w:r>
      <w:r>
        <w:rPr>
          <w:sz w:val="26"/>
          <w:szCs w:val="26"/>
        </w:rPr>
        <w:t xml:space="preserve"> города Заречного Пензенской области</w:t>
      </w:r>
      <w:r w:rsidRPr="00386E47">
        <w:rPr>
          <w:sz w:val="26"/>
          <w:szCs w:val="26"/>
        </w:rPr>
        <w:t>.</w:t>
      </w:r>
    </w:p>
    <w:p w:rsidR="00984229" w:rsidRPr="00386E47" w:rsidRDefault="00984229" w:rsidP="009842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84229" w:rsidRDefault="00984229" w:rsidP="00984229">
      <w:pPr>
        <w:pStyle w:val="ConsPlusNormal"/>
        <w:jc w:val="center"/>
        <w:outlineLvl w:val="0"/>
      </w:pPr>
    </w:p>
    <w:p w:rsidR="00984229" w:rsidRDefault="00984229" w:rsidP="00984229">
      <w:pPr>
        <w:pStyle w:val="ConsPlusNormal"/>
        <w:jc w:val="center"/>
        <w:outlineLvl w:val="0"/>
      </w:pPr>
    </w:p>
    <w:p w:rsidR="00984229" w:rsidRDefault="00984229" w:rsidP="00984229">
      <w:pPr>
        <w:pStyle w:val="ConsPlusNormal"/>
        <w:jc w:val="center"/>
        <w:outlineLvl w:val="0"/>
      </w:pPr>
    </w:p>
    <w:p w:rsidR="00984229" w:rsidRDefault="00984229" w:rsidP="00984229">
      <w:pPr>
        <w:pStyle w:val="ConsPlusNormal"/>
        <w:jc w:val="center"/>
        <w:outlineLvl w:val="0"/>
      </w:pPr>
    </w:p>
    <w:sectPr w:rsidR="00984229" w:rsidSect="00871AEC">
      <w:headerReference w:type="default" r:id="rId18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44" w:rsidRDefault="009E0444">
      <w:r>
        <w:separator/>
      </w:r>
    </w:p>
  </w:endnote>
  <w:endnote w:type="continuationSeparator" w:id="0">
    <w:p w:rsidR="009E0444" w:rsidRDefault="009E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44" w:rsidRDefault="009E0444">
      <w:r>
        <w:separator/>
      </w:r>
    </w:p>
  </w:footnote>
  <w:footnote w:type="continuationSeparator" w:id="0">
    <w:p w:rsidR="009E0444" w:rsidRDefault="009E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1E" w:rsidRDefault="00AE211E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4E8">
      <w:rPr>
        <w:rStyle w:val="a3"/>
        <w:noProof/>
      </w:rPr>
      <w:t>5</w:t>
    </w:r>
    <w:r>
      <w:rPr>
        <w:rStyle w:val="a3"/>
      </w:rPr>
      <w:fldChar w:fldCharType="end"/>
    </w:r>
  </w:p>
  <w:p w:rsidR="00AE211E" w:rsidRDefault="00AE211E">
    <w:pPr>
      <w:pStyle w:val="Header1"/>
    </w:pPr>
  </w:p>
  <w:p w:rsidR="00AE211E" w:rsidRDefault="00AE211E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1D1F6EAB"/>
    <w:multiLevelType w:val="hybridMultilevel"/>
    <w:tmpl w:val="9D2C4ABC"/>
    <w:lvl w:ilvl="0" w:tplc="D5D26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3090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A1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3B37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96CE4"/>
    <w:rsid w:val="000A0BED"/>
    <w:rsid w:val="000A1373"/>
    <w:rsid w:val="000A148A"/>
    <w:rsid w:val="000A44CB"/>
    <w:rsid w:val="000A56A0"/>
    <w:rsid w:val="000B151C"/>
    <w:rsid w:val="000B1949"/>
    <w:rsid w:val="000B2C95"/>
    <w:rsid w:val="000B4530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7D6"/>
    <w:rsid w:val="00102B50"/>
    <w:rsid w:val="00103356"/>
    <w:rsid w:val="00105543"/>
    <w:rsid w:val="00106256"/>
    <w:rsid w:val="00106272"/>
    <w:rsid w:val="001065DE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6708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19B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145"/>
    <w:rsid w:val="001E42D7"/>
    <w:rsid w:val="001E6132"/>
    <w:rsid w:val="001E6D20"/>
    <w:rsid w:val="001E7760"/>
    <w:rsid w:val="001F0DAE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0B8"/>
    <w:rsid w:val="00205558"/>
    <w:rsid w:val="00207D6C"/>
    <w:rsid w:val="0021089E"/>
    <w:rsid w:val="00210C61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41E"/>
    <w:rsid w:val="002637DC"/>
    <w:rsid w:val="00263986"/>
    <w:rsid w:val="00264780"/>
    <w:rsid w:val="00264880"/>
    <w:rsid w:val="002655FA"/>
    <w:rsid w:val="0026598F"/>
    <w:rsid w:val="00265DB3"/>
    <w:rsid w:val="00266EDC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1A75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1BE3"/>
    <w:rsid w:val="0033412C"/>
    <w:rsid w:val="0033424B"/>
    <w:rsid w:val="00336B91"/>
    <w:rsid w:val="0033703C"/>
    <w:rsid w:val="00340FB8"/>
    <w:rsid w:val="00341592"/>
    <w:rsid w:val="0034160A"/>
    <w:rsid w:val="00341951"/>
    <w:rsid w:val="00342183"/>
    <w:rsid w:val="003461C4"/>
    <w:rsid w:val="00346897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541"/>
    <w:rsid w:val="00365BB3"/>
    <w:rsid w:val="003702C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0C2E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B99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7CC"/>
    <w:rsid w:val="003C5EB4"/>
    <w:rsid w:val="003C63C4"/>
    <w:rsid w:val="003C77C2"/>
    <w:rsid w:val="003D015E"/>
    <w:rsid w:val="003D1B97"/>
    <w:rsid w:val="003D2405"/>
    <w:rsid w:val="003D25EE"/>
    <w:rsid w:val="003D6ED5"/>
    <w:rsid w:val="003D799F"/>
    <w:rsid w:val="003E320E"/>
    <w:rsid w:val="003E5CE3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58D3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45DB"/>
    <w:rsid w:val="004572C4"/>
    <w:rsid w:val="00457315"/>
    <w:rsid w:val="00460F0C"/>
    <w:rsid w:val="00462832"/>
    <w:rsid w:val="00465566"/>
    <w:rsid w:val="0046710E"/>
    <w:rsid w:val="00470CAF"/>
    <w:rsid w:val="004712D4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2DC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9BE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342"/>
    <w:rsid w:val="004B5FCA"/>
    <w:rsid w:val="004B6DC2"/>
    <w:rsid w:val="004C0B9A"/>
    <w:rsid w:val="004C1029"/>
    <w:rsid w:val="004C1332"/>
    <w:rsid w:val="004C1F0F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D6659"/>
    <w:rsid w:val="004E3DFD"/>
    <w:rsid w:val="004E6235"/>
    <w:rsid w:val="004E65CF"/>
    <w:rsid w:val="004F1CED"/>
    <w:rsid w:val="004F322F"/>
    <w:rsid w:val="004F638E"/>
    <w:rsid w:val="004F6C8A"/>
    <w:rsid w:val="004F7541"/>
    <w:rsid w:val="004F78C1"/>
    <w:rsid w:val="004F7E4E"/>
    <w:rsid w:val="004F7F2F"/>
    <w:rsid w:val="0050091C"/>
    <w:rsid w:val="00500FF7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5F5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3004"/>
    <w:rsid w:val="00564771"/>
    <w:rsid w:val="00565915"/>
    <w:rsid w:val="005662C6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689A"/>
    <w:rsid w:val="005D7440"/>
    <w:rsid w:val="005D7E9B"/>
    <w:rsid w:val="005E2739"/>
    <w:rsid w:val="005E2F81"/>
    <w:rsid w:val="005E3D64"/>
    <w:rsid w:val="005E3ED5"/>
    <w:rsid w:val="005E44CF"/>
    <w:rsid w:val="005E5276"/>
    <w:rsid w:val="005E6983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49A0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859FB"/>
    <w:rsid w:val="006919F7"/>
    <w:rsid w:val="006969EB"/>
    <w:rsid w:val="006A1664"/>
    <w:rsid w:val="006A1757"/>
    <w:rsid w:val="006A33EE"/>
    <w:rsid w:val="006A41E5"/>
    <w:rsid w:val="006A46B3"/>
    <w:rsid w:val="006A48AB"/>
    <w:rsid w:val="006A48BD"/>
    <w:rsid w:val="006A60DF"/>
    <w:rsid w:val="006A7537"/>
    <w:rsid w:val="006A7902"/>
    <w:rsid w:val="006B01A3"/>
    <w:rsid w:val="006B041F"/>
    <w:rsid w:val="006B0D81"/>
    <w:rsid w:val="006B126F"/>
    <w:rsid w:val="006B30CA"/>
    <w:rsid w:val="006B4C2D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8B4"/>
    <w:rsid w:val="006E3B93"/>
    <w:rsid w:val="006E3DE2"/>
    <w:rsid w:val="006E63C2"/>
    <w:rsid w:val="006E6535"/>
    <w:rsid w:val="006E6FBA"/>
    <w:rsid w:val="006E7E44"/>
    <w:rsid w:val="006E7E6A"/>
    <w:rsid w:val="006F02D4"/>
    <w:rsid w:val="006F0795"/>
    <w:rsid w:val="006F1B9C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C3E"/>
    <w:rsid w:val="00742F61"/>
    <w:rsid w:val="0074563C"/>
    <w:rsid w:val="00745ED4"/>
    <w:rsid w:val="00746F29"/>
    <w:rsid w:val="00747396"/>
    <w:rsid w:val="00747465"/>
    <w:rsid w:val="00751D8F"/>
    <w:rsid w:val="007534A7"/>
    <w:rsid w:val="007535FC"/>
    <w:rsid w:val="00754904"/>
    <w:rsid w:val="007549A6"/>
    <w:rsid w:val="00762202"/>
    <w:rsid w:val="00762BC1"/>
    <w:rsid w:val="0076396F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986"/>
    <w:rsid w:val="00782FC1"/>
    <w:rsid w:val="00783C98"/>
    <w:rsid w:val="00784FF1"/>
    <w:rsid w:val="007855FA"/>
    <w:rsid w:val="00785A20"/>
    <w:rsid w:val="00787481"/>
    <w:rsid w:val="007875CD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A1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AB"/>
    <w:rsid w:val="007C24B5"/>
    <w:rsid w:val="007C42B8"/>
    <w:rsid w:val="007D065D"/>
    <w:rsid w:val="007D278E"/>
    <w:rsid w:val="007D7D09"/>
    <w:rsid w:val="007E075E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4EF4"/>
    <w:rsid w:val="007F533D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2F7C"/>
    <w:rsid w:val="00853892"/>
    <w:rsid w:val="0085535A"/>
    <w:rsid w:val="0085683B"/>
    <w:rsid w:val="00856D1F"/>
    <w:rsid w:val="00857CA1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0E9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18F8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C7E43"/>
    <w:rsid w:val="008D0DDF"/>
    <w:rsid w:val="008D1B35"/>
    <w:rsid w:val="008D2A0F"/>
    <w:rsid w:val="008D3E2E"/>
    <w:rsid w:val="008D403C"/>
    <w:rsid w:val="008D4127"/>
    <w:rsid w:val="008D6225"/>
    <w:rsid w:val="008D753C"/>
    <w:rsid w:val="008E0E14"/>
    <w:rsid w:val="008E106F"/>
    <w:rsid w:val="008E48CD"/>
    <w:rsid w:val="008E5943"/>
    <w:rsid w:val="008E5CA4"/>
    <w:rsid w:val="008E5CB2"/>
    <w:rsid w:val="008E6147"/>
    <w:rsid w:val="008E616B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165D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813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030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1A0A"/>
    <w:rsid w:val="00984229"/>
    <w:rsid w:val="00984ACC"/>
    <w:rsid w:val="00984E05"/>
    <w:rsid w:val="00984E1C"/>
    <w:rsid w:val="00986DA4"/>
    <w:rsid w:val="0098703A"/>
    <w:rsid w:val="00990F2A"/>
    <w:rsid w:val="00991255"/>
    <w:rsid w:val="0099186E"/>
    <w:rsid w:val="00991D96"/>
    <w:rsid w:val="00991F3C"/>
    <w:rsid w:val="00993280"/>
    <w:rsid w:val="0099382B"/>
    <w:rsid w:val="00993E36"/>
    <w:rsid w:val="00993F06"/>
    <w:rsid w:val="009941C3"/>
    <w:rsid w:val="009945C5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4BD4"/>
    <w:rsid w:val="009C52ED"/>
    <w:rsid w:val="009C62A2"/>
    <w:rsid w:val="009C671B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0444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9F7F98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0D6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47BDB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376"/>
    <w:rsid w:val="00A746F9"/>
    <w:rsid w:val="00A75948"/>
    <w:rsid w:val="00A75DB1"/>
    <w:rsid w:val="00A76A0C"/>
    <w:rsid w:val="00A81775"/>
    <w:rsid w:val="00A82C84"/>
    <w:rsid w:val="00A85676"/>
    <w:rsid w:val="00A85C64"/>
    <w:rsid w:val="00A85EA7"/>
    <w:rsid w:val="00A90BF3"/>
    <w:rsid w:val="00A918F6"/>
    <w:rsid w:val="00A91E37"/>
    <w:rsid w:val="00A9480D"/>
    <w:rsid w:val="00A962BA"/>
    <w:rsid w:val="00A97097"/>
    <w:rsid w:val="00A971DC"/>
    <w:rsid w:val="00A97DC2"/>
    <w:rsid w:val="00AA16ED"/>
    <w:rsid w:val="00AA198F"/>
    <w:rsid w:val="00AA2775"/>
    <w:rsid w:val="00AA3F02"/>
    <w:rsid w:val="00AA49BF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032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C90"/>
    <w:rsid w:val="00AD5CD7"/>
    <w:rsid w:val="00AD7BB2"/>
    <w:rsid w:val="00AE04D2"/>
    <w:rsid w:val="00AE0784"/>
    <w:rsid w:val="00AE0EC5"/>
    <w:rsid w:val="00AE18D2"/>
    <w:rsid w:val="00AE1D72"/>
    <w:rsid w:val="00AE211E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37F"/>
    <w:rsid w:val="00B228BD"/>
    <w:rsid w:val="00B22B62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4EC"/>
    <w:rsid w:val="00B70D61"/>
    <w:rsid w:val="00B71EC3"/>
    <w:rsid w:val="00B7228D"/>
    <w:rsid w:val="00B72616"/>
    <w:rsid w:val="00B74178"/>
    <w:rsid w:val="00B75A7E"/>
    <w:rsid w:val="00B76646"/>
    <w:rsid w:val="00B76F11"/>
    <w:rsid w:val="00B779E0"/>
    <w:rsid w:val="00B805F6"/>
    <w:rsid w:val="00B80FB7"/>
    <w:rsid w:val="00B8108A"/>
    <w:rsid w:val="00B81B0F"/>
    <w:rsid w:val="00B8377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69F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371F"/>
    <w:rsid w:val="00C750E2"/>
    <w:rsid w:val="00C767D8"/>
    <w:rsid w:val="00C769B2"/>
    <w:rsid w:val="00C76E7D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97C8B"/>
    <w:rsid w:val="00CA0204"/>
    <w:rsid w:val="00CA04CB"/>
    <w:rsid w:val="00CA06D3"/>
    <w:rsid w:val="00CA138C"/>
    <w:rsid w:val="00CA1A00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4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40EA"/>
    <w:rsid w:val="00CD5807"/>
    <w:rsid w:val="00CD7DBD"/>
    <w:rsid w:val="00CD7F03"/>
    <w:rsid w:val="00CD7FE6"/>
    <w:rsid w:val="00CE075F"/>
    <w:rsid w:val="00CE3497"/>
    <w:rsid w:val="00CE3F2C"/>
    <w:rsid w:val="00CE44B5"/>
    <w:rsid w:val="00CE4FDE"/>
    <w:rsid w:val="00CE614B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963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184"/>
    <w:rsid w:val="00D37596"/>
    <w:rsid w:val="00D40212"/>
    <w:rsid w:val="00D41332"/>
    <w:rsid w:val="00D42043"/>
    <w:rsid w:val="00D438D9"/>
    <w:rsid w:val="00D45017"/>
    <w:rsid w:val="00D45B3D"/>
    <w:rsid w:val="00D46819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A8A"/>
    <w:rsid w:val="00D71E17"/>
    <w:rsid w:val="00D73480"/>
    <w:rsid w:val="00D735B6"/>
    <w:rsid w:val="00D7483F"/>
    <w:rsid w:val="00D74A80"/>
    <w:rsid w:val="00D74B47"/>
    <w:rsid w:val="00D7664C"/>
    <w:rsid w:val="00D7664F"/>
    <w:rsid w:val="00D77E76"/>
    <w:rsid w:val="00D77E81"/>
    <w:rsid w:val="00D80643"/>
    <w:rsid w:val="00D81D61"/>
    <w:rsid w:val="00D82D8A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0D1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261F"/>
    <w:rsid w:val="00DD6765"/>
    <w:rsid w:val="00DD6A13"/>
    <w:rsid w:val="00DD797D"/>
    <w:rsid w:val="00DD79D9"/>
    <w:rsid w:val="00DE1E1C"/>
    <w:rsid w:val="00DE5116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5CC8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AEB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44E8"/>
    <w:rsid w:val="00E25CAA"/>
    <w:rsid w:val="00E26309"/>
    <w:rsid w:val="00E2701B"/>
    <w:rsid w:val="00E27EC2"/>
    <w:rsid w:val="00E304C9"/>
    <w:rsid w:val="00E33032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1FE8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676CB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45ED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0CD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498B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64A3"/>
    <w:rsid w:val="00ED76BB"/>
    <w:rsid w:val="00ED7F5A"/>
    <w:rsid w:val="00EE1B75"/>
    <w:rsid w:val="00EE2C9E"/>
    <w:rsid w:val="00EE51D6"/>
    <w:rsid w:val="00EE52C9"/>
    <w:rsid w:val="00EE5637"/>
    <w:rsid w:val="00EF0BB3"/>
    <w:rsid w:val="00EF12E3"/>
    <w:rsid w:val="00EF169D"/>
    <w:rsid w:val="00EF2989"/>
    <w:rsid w:val="00EF68A8"/>
    <w:rsid w:val="00EF6AB2"/>
    <w:rsid w:val="00F00818"/>
    <w:rsid w:val="00F00B8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6E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27F7"/>
    <w:rsid w:val="00F42E80"/>
    <w:rsid w:val="00F435F6"/>
    <w:rsid w:val="00F43FA5"/>
    <w:rsid w:val="00F44F6C"/>
    <w:rsid w:val="00F45406"/>
    <w:rsid w:val="00F52FB3"/>
    <w:rsid w:val="00F53DEA"/>
    <w:rsid w:val="00F53EF1"/>
    <w:rsid w:val="00F544BC"/>
    <w:rsid w:val="00F5532D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066A11"/>
    <w:rPr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9842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4229"/>
    <w:rPr>
      <w:sz w:val="26"/>
      <w:szCs w:val="26"/>
      <w:lang w:val="ru-RU" w:eastAsia="ru-RU" w:bidi="ar-SA"/>
    </w:rPr>
  </w:style>
  <w:style w:type="paragraph" w:customStyle="1" w:styleId="s3">
    <w:name w:val="s_3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rsid w:val="0098422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066A11"/>
    <w:rPr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9842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4229"/>
    <w:rPr>
      <w:sz w:val="26"/>
      <w:szCs w:val="26"/>
      <w:lang w:val="ru-RU" w:eastAsia="ru-RU" w:bidi="ar-SA"/>
    </w:rPr>
  </w:style>
  <w:style w:type="paragraph" w:customStyle="1" w:styleId="s3">
    <w:name w:val="s_3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rsid w:val="0098422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212990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9903/9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zarechny.za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21099</CharactersWithSpaces>
  <SharedDoc>false</SharedDoc>
  <HLinks>
    <vt:vector size="60" baseType="variant">
      <vt:variant>
        <vt:i4>196682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/multilink/179146/paragraph/529915/number/0</vt:lpwstr>
      </vt:variant>
      <vt:variant>
        <vt:i4>6422630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/document/179146/entry/13</vt:lpwstr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https://internet.garant.ru/document/redirect/12129903/0</vt:lpwstr>
      </vt:variant>
      <vt:variant>
        <vt:lpwstr/>
      </vt:variant>
      <vt:variant>
        <vt:i4>3145837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https://internet.garant.ru/document/redirect/12129903/9000</vt:lpwstr>
      </vt:variant>
      <vt:variant>
        <vt:lpwstr/>
      </vt:variant>
      <vt:variant>
        <vt:i4>5439504</vt:i4>
      </vt:variant>
      <vt:variant>
        <vt:i4>15</vt:i4>
      </vt:variant>
      <vt:variant>
        <vt:i4>0</vt:i4>
      </vt:variant>
      <vt:variant>
        <vt:i4>5</vt:i4>
      </vt:variant>
      <vt:variant>
        <vt:lpwstr>http://www.zarechny.zato.ru/</vt:lpwstr>
      </vt:variant>
      <vt:variant>
        <vt:lpwstr/>
      </vt:variant>
      <vt:variant>
        <vt:i4>1703952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/document/408278174/entry/0</vt:lpwstr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/document/408278174/entry/0</vt:lpwstr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/document/408085421/entry/1000</vt:lpwstr>
      </vt:variant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/document/407452735/entry/0</vt:lpwstr>
      </vt:variant>
      <vt:variant>
        <vt:i4>6422630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/document/179146/entry/13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5</cp:revision>
  <cp:lastPrinted>2024-04-02T08:40:00Z</cp:lastPrinted>
  <dcterms:created xsi:type="dcterms:W3CDTF">2024-04-02T08:38:00Z</dcterms:created>
  <dcterms:modified xsi:type="dcterms:W3CDTF">2024-04-10T08:12:00Z</dcterms:modified>
</cp:coreProperties>
</file>